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746B" w14:textId="77777777" w:rsidR="006F128F" w:rsidRDefault="00962BD3" w:rsidP="009B1C02">
      <w:pPr>
        <w:rPr>
          <w:rFonts w:ascii="Century Schoolbook" w:hAnsi="Century Schoolbook"/>
          <w:sz w:val="36"/>
          <w:szCs w:val="36"/>
        </w:rPr>
      </w:pPr>
      <w:r>
        <w:rPr>
          <w:rFonts w:ascii="Century Schoolbook" w:hAnsi="Century Schoolbook"/>
          <w:noProof/>
          <w:sz w:val="36"/>
          <w:szCs w:val="36"/>
          <w:lang w:eastAsia="en-US"/>
        </w:rPr>
        <w:drawing>
          <wp:inline distT="0" distB="0" distL="0" distR="0" wp14:anchorId="228D7611" wp14:editId="27F731BC">
            <wp:extent cx="4470400" cy="1816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yvon Martin.jpg"/>
                    <pic:cNvPicPr/>
                  </pic:nvPicPr>
                  <pic:blipFill>
                    <a:blip r:embed="rId6">
                      <a:extLst>
                        <a:ext uri="{28A0092B-C50C-407E-A947-70E740481C1C}">
                          <a14:useLocalDpi xmlns:a14="http://schemas.microsoft.com/office/drawing/2010/main" val="0"/>
                        </a:ext>
                      </a:extLst>
                    </a:blip>
                    <a:stretch>
                      <a:fillRect/>
                    </a:stretch>
                  </pic:blipFill>
                  <pic:spPr>
                    <a:xfrm>
                      <a:off x="0" y="0"/>
                      <a:ext cx="4470400" cy="1816100"/>
                    </a:xfrm>
                    <a:prstGeom prst="rect">
                      <a:avLst/>
                    </a:prstGeom>
                  </pic:spPr>
                </pic:pic>
              </a:graphicData>
            </a:graphic>
          </wp:inline>
        </w:drawing>
      </w:r>
    </w:p>
    <w:p w14:paraId="20F9E3B9" w14:textId="77777777" w:rsidR="006F128F" w:rsidRDefault="006F128F" w:rsidP="009B1C02">
      <w:pPr>
        <w:rPr>
          <w:rFonts w:ascii="Century Schoolbook" w:hAnsi="Century Schoolbook"/>
          <w:sz w:val="36"/>
          <w:szCs w:val="36"/>
        </w:rPr>
      </w:pPr>
    </w:p>
    <w:p w14:paraId="2DA1E230" w14:textId="77777777" w:rsidR="005D2970" w:rsidRPr="006F128F" w:rsidRDefault="009B1C02" w:rsidP="009B1C02">
      <w:pPr>
        <w:rPr>
          <w:rFonts w:ascii="Century Schoolbook" w:hAnsi="Century Schoolbook"/>
          <w:sz w:val="36"/>
          <w:szCs w:val="36"/>
        </w:rPr>
      </w:pPr>
      <w:r w:rsidRPr="009B1C02">
        <w:rPr>
          <w:rFonts w:ascii="Century Schoolbook" w:hAnsi="Century Schoolbook"/>
          <w:sz w:val="36"/>
          <w:szCs w:val="36"/>
        </w:rPr>
        <w:t>Chapter 16 – Constitutional Right to a Fair Trial</w:t>
      </w:r>
    </w:p>
    <w:p w14:paraId="366F04D5" w14:textId="77777777" w:rsidR="005D2970" w:rsidRPr="00BB2FA4" w:rsidRDefault="005D2970" w:rsidP="009B1C02">
      <w:pPr>
        <w:rPr>
          <w:b/>
          <w:color w:val="FF0000"/>
          <w:sz w:val="28"/>
          <w:szCs w:val="28"/>
        </w:rPr>
      </w:pPr>
    </w:p>
    <w:p w14:paraId="5C193E76" w14:textId="77777777" w:rsidR="009B1C02" w:rsidRPr="00BB2FA4" w:rsidRDefault="009B1C02" w:rsidP="009B1C02">
      <w:pPr>
        <w:rPr>
          <w:b/>
          <w:color w:val="FF0000"/>
          <w:sz w:val="28"/>
          <w:szCs w:val="28"/>
        </w:rPr>
      </w:pPr>
      <w:r w:rsidRPr="00BB2FA4">
        <w:rPr>
          <w:b/>
          <w:color w:val="FF0000"/>
          <w:sz w:val="28"/>
          <w:szCs w:val="28"/>
        </w:rPr>
        <w:t>Lesson 1 – Constitutional Rights before Trial</w:t>
      </w:r>
    </w:p>
    <w:p w14:paraId="4F7E21F6" w14:textId="330714DF" w:rsidR="009B1C02" w:rsidRDefault="009B1C02" w:rsidP="009B1C02">
      <w:pPr>
        <w:rPr>
          <w:rFonts w:ascii="Helvetica" w:hAnsi="Helvetica" w:cs="Helvetica"/>
          <w:sz w:val="26"/>
          <w:szCs w:val="26"/>
        </w:rPr>
      </w:pPr>
      <w:r>
        <w:rPr>
          <w:rFonts w:ascii="Helvetica" w:hAnsi="Helvetica" w:cs="Helvetica"/>
          <w:sz w:val="26"/>
          <w:szCs w:val="26"/>
        </w:rPr>
        <w:t xml:space="preserve">Since possible consequences of being convicted of a crime include loss of liberty or even loss of life, individuals accused of crimes </w:t>
      </w:r>
      <w:r w:rsidR="00D268F8">
        <w:rPr>
          <w:rFonts w:ascii="Helvetica" w:hAnsi="Helvetica" w:cs="Helvetica"/>
          <w:b/>
          <w:bCs/>
          <w:sz w:val="26"/>
          <w:szCs w:val="26"/>
        </w:rPr>
        <w:t>retain</w:t>
      </w:r>
      <w:r>
        <w:rPr>
          <w:rFonts w:ascii="Helvetica" w:hAnsi="Helvetica" w:cs="Helvetica"/>
          <w:sz w:val="26"/>
          <w:szCs w:val="26"/>
        </w:rPr>
        <w:t xml:space="preserve"> important rights.</w:t>
      </w:r>
    </w:p>
    <w:p w14:paraId="34E9C631" w14:textId="77777777" w:rsidR="009B1C02" w:rsidRDefault="009B1C02" w:rsidP="009B1C02">
      <w:pPr>
        <w:rPr>
          <w:rFonts w:ascii="Helvetica" w:hAnsi="Helvetica" w:cs="Helvetica"/>
          <w:sz w:val="26"/>
          <w:szCs w:val="26"/>
        </w:rPr>
      </w:pPr>
      <w:r>
        <w:rPr>
          <w:rFonts w:ascii="Helvetica" w:hAnsi="Helvetica" w:cs="Helvetica"/>
          <w:sz w:val="26"/>
          <w:szCs w:val="26"/>
        </w:rPr>
        <w:t>The Fifth and Fourteenth Amendments to the Constitution say that the government may not deprive anyone of “life, liberty, or property, without due process of law.”</w:t>
      </w:r>
    </w:p>
    <w:p w14:paraId="076507E4" w14:textId="0375240E" w:rsidR="009B1C02" w:rsidRDefault="009B1C02" w:rsidP="009B1C02">
      <w:pPr>
        <w:widowControl w:val="0"/>
        <w:autoSpaceDE w:val="0"/>
        <w:autoSpaceDN w:val="0"/>
        <w:adjustRightInd w:val="0"/>
        <w:spacing w:after="0"/>
        <w:rPr>
          <w:rFonts w:ascii="Helvetica" w:hAnsi="Helvetica" w:cs="Helvetica"/>
          <w:sz w:val="26"/>
          <w:szCs w:val="26"/>
        </w:rPr>
      </w:pPr>
      <w:r>
        <w:rPr>
          <w:rFonts w:ascii="Helvetica" w:hAnsi="Helvetica" w:cs="Helvetica"/>
          <w:sz w:val="26"/>
          <w:szCs w:val="26"/>
        </w:rPr>
        <w:t xml:space="preserve">In criminal cases, this right is known as </w:t>
      </w:r>
      <w:r w:rsidR="00D268F8">
        <w:rPr>
          <w:rFonts w:ascii="Helvetica" w:hAnsi="Helvetica" w:cs="Helvetica"/>
          <w:b/>
          <w:iCs/>
          <w:sz w:val="26"/>
          <w:szCs w:val="26"/>
        </w:rPr>
        <w:t>__________  ____  _________</w:t>
      </w:r>
      <w:r w:rsidR="00D268F8">
        <w:rPr>
          <w:rFonts w:ascii="Helvetica" w:hAnsi="Helvetica" w:cs="Helvetica"/>
          <w:i/>
          <w:iCs/>
          <w:sz w:val="26"/>
          <w:szCs w:val="26"/>
        </w:rPr>
        <w:t xml:space="preserve"> </w:t>
      </w:r>
      <w:r>
        <w:rPr>
          <w:rFonts w:ascii="Helvetica" w:hAnsi="Helvetica" w:cs="Helvetica"/>
          <w:sz w:val="26"/>
          <w:szCs w:val="26"/>
        </w:rPr>
        <w:t>or fair procedures for handling cases. At the most basic level, procedural due process requires:</w:t>
      </w:r>
    </w:p>
    <w:p w14:paraId="49EC713F" w14:textId="77777777" w:rsidR="009B1C02" w:rsidRDefault="009B1C02" w:rsidP="009B1C02">
      <w:pPr>
        <w:widowControl w:val="0"/>
        <w:numPr>
          <w:ilvl w:val="0"/>
          <w:numId w:val="1"/>
        </w:numPr>
        <w:tabs>
          <w:tab w:val="left" w:pos="220"/>
          <w:tab w:val="left" w:pos="720"/>
        </w:tabs>
        <w:autoSpaceDE w:val="0"/>
        <w:autoSpaceDN w:val="0"/>
        <w:adjustRightInd w:val="0"/>
        <w:spacing w:after="0"/>
        <w:ind w:hanging="720"/>
        <w:rPr>
          <w:rFonts w:ascii="Helvetica" w:hAnsi="Helvetica" w:cs="Helvetica"/>
          <w:sz w:val="26"/>
          <w:szCs w:val="26"/>
        </w:rPr>
      </w:pPr>
      <w:r>
        <w:rPr>
          <w:rFonts w:ascii="Helvetica" w:hAnsi="Helvetica" w:cs="Helvetica"/>
          <w:sz w:val="26"/>
          <w:szCs w:val="26"/>
        </w:rPr>
        <w:t>Notifying a person that he or she is accused of wrongdoing and the government intends to take action against that person.</w:t>
      </w:r>
    </w:p>
    <w:p w14:paraId="0EC1594D" w14:textId="77777777" w:rsidR="009B1C02" w:rsidRDefault="009B1C02" w:rsidP="009B1C02">
      <w:pPr>
        <w:rPr>
          <w:rFonts w:ascii="Helvetica" w:hAnsi="Helvetica" w:cs="Helvetica"/>
          <w:sz w:val="26"/>
          <w:szCs w:val="26"/>
        </w:rPr>
      </w:pPr>
      <w:r>
        <w:rPr>
          <w:rFonts w:ascii="Helvetica" w:hAnsi="Helvetica" w:cs="Helvetica"/>
          <w:sz w:val="26"/>
          <w:szCs w:val="26"/>
        </w:rPr>
        <w:t>Giving the affected person the right to respond to the accusation.</w:t>
      </w:r>
    </w:p>
    <w:p w14:paraId="2A8BA987" w14:textId="310FBDB5" w:rsidR="009B1C02" w:rsidRDefault="009B1C02" w:rsidP="009B1C02">
      <w:pPr>
        <w:rPr>
          <w:rFonts w:ascii="Helvetica" w:hAnsi="Helvetica" w:cs="Helvetica"/>
          <w:sz w:val="26"/>
          <w:szCs w:val="26"/>
        </w:rPr>
      </w:pPr>
      <w:r>
        <w:rPr>
          <w:rFonts w:ascii="Helvetica" w:hAnsi="Helvetica" w:cs="Helvetica"/>
          <w:sz w:val="26"/>
          <w:szCs w:val="26"/>
        </w:rPr>
        <w:t xml:space="preserve">The </w:t>
      </w:r>
      <w:r w:rsidR="00D268F8">
        <w:rPr>
          <w:rFonts w:ascii="Helvetica" w:hAnsi="Helvetica" w:cs="Helvetica"/>
          <w:b/>
          <w:bCs/>
          <w:sz w:val="26"/>
          <w:szCs w:val="26"/>
        </w:rPr>
        <w:t>____________  ______ ___________</w:t>
      </w:r>
      <w:r>
        <w:rPr>
          <w:rFonts w:ascii="Helvetica" w:hAnsi="Helvetica" w:cs="Helvetica"/>
          <w:sz w:val="26"/>
          <w:szCs w:val="26"/>
        </w:rPr>
        <w:t xml:space="preserve"> includes everything that happens to a person who commits a crime, from arrest through prosecution and conviction to release from prison.</w:t>
      </w:r>
    </w:p>
    <w:p w14:paraId="4AF36F9E" w14:textId="77777777" w:rsidR="009B1C02" w:rsidRDefault="009B1C02" w:rsidP="009B1C02">
      <w:pPr>
        <w:rPr>
          <w:rFonts w:ascii="Helvetica" w:hAnsi="Helvetica" w:cs="Helvetica"/>
          <w:sz w:val="26"/>
          <w:szCs w:val="26"/>
        </w:rPr>
      </w:pPr>
      <w:r>
        <w:rPr>
          <w:rFonts w:ascii="Helvetica" w:hAnsi="Helvetica" w:cs="Helvetica"/>
          <w:sz w:val="26"/>
          <w:szCs w:val="26"/>
        </w:rPr>
        <w:t>Americans have always valued their privacy. They expect to be left alone, to be free from unreasonable snooping or spying, and to be secure in their homes. The Fourth Amendment to the U.S. Constitution protects Americans from unreasonable government searches and seizures.</w:t>
      </w:r>
    </w:p>
    <w:p w14:paraId="780DD67D" w14:textId="336A5455" w:rsidR="009B1C02" w:rsidRDefault="005D2970" w:rsidP="009B1C02">
      <w:pPr>
        <w:rPr>
          <w:rFonts w:ascii="Helvetica" w:hAnsi="Helvetica" w:cs="Helvetica"/>
          <w:sz w:val="26"/>
          <w:szCs w:val="26"/>
        </w:rPr>
      </w:pPr>
      <w:r>
        <w:rPr>
          <w:rFonts w:ascii="Helvetica" w:hAnsi="Helvetica" w:cs="Helvetica"/>
          <w:sz w:val="26"/>
          <w:szCs w:val="26"/>
        </w:rPr>
        <w:t xml:space="preserve">The police need </w:t>
      </w:r>
      <w:r w:rsidR="00D268F8">
        <w:rPr>
          <w:rFonts w:ascii="Helvetica" w:hAnsi="Helvetica" w:cs="Helvetica"/>
          <w:sz w:val="26"/>
          <w:szCs w:val="26"/>
        </w:rPr>
        <w:t>___________</w:t>
      </w:r>
      <w:r w:rsidR="00D268F8">
        <w:rPr>
          <w:rFonts w:ascii="Helvetica" w:hAnsi="Helvetica" w:cs="Helvetica"/>
          <w:b/>
          <w:bCs/>
          <w:sz w:val="26"/>
          <w:szCs w:val="26"/>
        </w:rPr>
        <w:t xml:space="preserve"> </w:t>
      </w:r>
      <w:r>
        <w:rPr>
          <w:rFonts w:ascii="Helvetica" w:hAnsi="Helvetica" w:cs="Helvetica"/>
          <w:sz w:val="26"/>
          <w:szCs w:val="26"/>
        </w:rPr>
        <w:t xml:space="preserve">to investigate and </w:t>
      </w:r>
      <w:r w:rsidR="00D268F8">
        <w:rPr>
          <w:rFonts w:ascii="Helvetica" w:hAnsi="Helvetica" w:cs="Helvetica"/>
          <w:b/>
          <w:bCs/>
          <w:sz w:val="26"/>
          <w:szCs w:val="26"/>
        </w:rPr>
        <w:t xml:space="preserve">__________ </w:t>
      </w:r>
      <w:r>
        <w:rPr>
          <w:rFonts w:ascii="Helvetica" w:hAnsi="Helvetica" w:cs="Helvetica"/>
          <w:sz w:val="26"/>
          <w:szCs w:val="26"/>
        </w:rPr>
        <w:t xml:space="preserve">crimes, but getting that evidence often requires searching people or their homes, cars, </w:t>
      </w:r>
      <w:r>
        <w:rPr>
          <w:rFonts w:ascii="Helvetica" w:hAnsi="Helvetica" w:cs="Helvetica"/>
          <w:sz w:val="26"/>
          <w:szCs w:val="26"/>
        </w:rPr>
        <w:lastRenderedPageBreak/>
        <w:t>offices, or electronic records. The Fourth Amendment does not mean that the government (or agents of the government, like police officers) cannot ever invade someone’s privacy to look for evidence of crimes.</w:t>
      </w:r>
    </w:p>
    <w:p w14:paraId="45EA6E4C" w14:textId="09B5981A" w:rsidR="005D2970" w:rsidRDefault="005D2970" w:rsidP="009B1C02">
      <w:pPr>
        <w:rPr>
          <w:rFonts w:ascii="Helvetica" w:hAnsi="Helvetica" w:cs="Helvetica"/>
          <w:sz w:val="26"/>
          <w:szCs w:val="26"/>
        </w:rPr>
      </w:pPr>
      <w:r>
        <w:rPr>
          <w:rFonts w:ascii="Helvetica" w:hAnsi="Helvetica" w:cs="Helvetica"/>
          <w:sz w:val="26"/>
          <w:szCs w:val="26"/>
        </w:rPr>
        <w:t xml:space="preserve">One way that police can show that a search is reasonable is by getting a </w:t>
      </w:r>
      <w:r w:rsidR="00F450B5">
        <w:rPr>
          <w:rFonts w:ascii="Helvetica" w:hAnsi="Helvetica" w:cs="Helvetica"/>
          <w:b/>
          <w:bCs/>
          <w:sz w:val="26"/>
          <w:szCs w:val="26"/>
        </w:rPr>
        <w:t>_________  _________</w:t>
      </w:r>
      <w:r>
        <w:rPr>
          <w:rFonts w:ascii="Helvetica" w:hAnsi="Helvetica" w:cs="Helvetica"/>
          <w:sz w:val="26"/>
          <w:szCs w:val="26"/>
        </w:rPr>
        <w:t xml:space="preserve">before making the search. A warrant is an official legal document issued by a judge. To get a warrant, the police must state under oath that they have </w:t>
      </w:r>
      <w:r w:rsidR="00F450B5">
        <w:rPr>
          <w:rFonts w:ascii="Helvetica" w:hAnsi="Helvetica" w:cs="Helvetica"/>
          <w:b/>
          <w:bCs/>
          <w:sz w:val="26"/>
          <w:szCs w:val="26"/>
        </w:rPr>
        <w:t>___________  ________</w:t>
      </w:r>
      <w:r>
        <w:rPr>
          <w:rFonts w:ascii="Helvetica" w:hAnsi="Helvetica" w:cs="Helvetica"/>
          <w:sz w:val="26"/>
          <w:szCs w:val="26"/>
        </w:rPr>
        <w:t xml:space="preserve"> (a reasonable belief) to suspect that someone has committed a crime. The warrant explains where the police plan to look and what they are looking for.</w:t>
      </w:r>
    </w:p>
    <w:p w14:paraId="4D96413C" w14:textId="7E630D1C" w:rsidR="005D2970" w:rsidRDefault="005D2970" w:rsidP="009B1C02">
      <w:pPr>
        <w:rPr>
          <w:rFonts w:ascii="Helvetica" w:hAnsi="Helvetica" w:cs="Helvetica"/>
          <w:sz w:val="26"/>
          <w:szCs w:val="26"/>
        </w:rPr>
      </w:pPr>
      <w:r>
        <w:rPr>
          <w:rFonts w:ascii="Helvetica" w:hAnsi="Helvetica" w:cs="Helvetica"/>
          <w:sz w:val="26"/>
          <w:szCs w:val="26"/>
        </w:rPr>
        <w:t xml:space="preserve">If the police have probable cause to believe that a vehicle contains </w:t>
      </w:r>
      <w:r w:rsidR="00F450B5">
        <w:rPr>
          <w:rFonts w:ascii="Helvetica" w:hAnsi="Helvetica" w:cs="Helvetica"/>
          <w:b/>
          <w:bCs/>
          <w:sz w:val="26"/>
          <w:szCs w:val="26"/>
        </w:rPr>
        <w:t>_____________</w:t>
      </w:r>
      <w:r>
        <w:rPr>
          <w:rFonts w:ascii="Helvetica" w:hAnsi="Helvetica" w:cs="Helvetica"/>
          <w:sz w:val="26"/>
          <w:szCs w:val="26"/>
        </w:rPr>
        <w:t>, they may search the entire vehicle.</w:t>
      </w:r>
    </w:p>
    <w:p w14:paraId="18517CA8" w14:textId="77777777" w:rsidR="005D2970" w:rsidRDefault="005D2970" w:rsidP="009B1C02">
      <w:pPr>
        <w:rPr>
          <w:rFonts w:ascii="Helvetica" w:hAnsi="Helvetica" w:cs="Helvetica"/>
          <w:sz w:val="26"/>
          <w:szCs w:val="26"/>
        </w:rPr>
      </w:pPr>
      <w:r>
        <w:rPr>
          <w:rFonts w:ascii="Helvetica" w:hAnsi="Helvetica" w:cs="Helvetica"/>
          <w:sz w:val="26"/>
          <w:szCs w:val="26"/>
        </w:rPr>
        <w:t>Finally, police are allowed to seize an item that can be seen in plain view from a place that an officer has a right to be. For example, if an officer legally stops a car for a traffic violation and sees a gun lying on the car seat next to the driver, he or she may seize it without a warrant.</w:t>
      </w:r>
    </w:p>
    <w:p w14:paraId="0927F50D" w14:textId="1097440F" w:rsidR="005D2970" w:rsidRDefault="005D2970" w:rsidP="009B1C02">
      <w:pPr>
        <w:rPr>
          <w:rFonts w:ascii="Helvetica" w:hAnsi="Helvetica" w:cs="Helvetica"/>
          <w:sz w:val="26"/>
          <w:szCs w:val="26"/>
        </w:rPr>
      </w:pPr>
      <w:r>
        <w:rPr>
          <w:rFonts w:ascii="Helvetica" w:hAnsi="Helvetica" w:cs="Helvetica"/>
          <w:sz w:val="26"/>
          <w:szCs w:val="26"/>
        </w:rPr>
        <w:t xml:space="preserve">An arrest is considered a seizure under the Fourth Amendment, which requires seizures </w:t>
      </w:r>
      <w:proofErr w:type="gramStart"/>
      <w:r>
        <w:rPr>
          <w:rFonts w:ascii="Helvetica" w:hAnsi="Helvetica" w:cs="Helvetica"/>
          <w:sz w:val="26"/>
          <w:szCs w:val="26"/>
        </w:rPr>
        <w:t>be</w:t>
      </w:r>
      <w:proofErr w:type="gramEnd"/>
      <w:r>
        <w:rPr>
          <w:rFonts w:ascii="Helvetica" w:hAnsi="Helvetica" w:cs="Helvetica"/>
          <w:sz w:val="26"/>
          <w:szCs w:val="26"/>
        </w:rPr>
        <w:t xml:space="preserve"> reasonable. An</w:t>
      </w:r>
      <w:r w:rsidR="00FA0F4C">
        <w:rPr>
          <w:rFonts w:ascii="Helvetica" w:hAnsi="Helvetica" w:cs="Helvetica"/>
          <w:b/>
          <w:bCs/>
          <w:sz w:val="26"/>
          <w:szCs w:val="26"/>
        </w:rPr>
        <w:t>_________</w:t>
      </w:r>
      <w:r>
        <w:rPr>
          <w:rFonts w:ascii="Helvetica" w:hAnsi="Helvetica" w:cs="Helvetica"/>
          <w:sz w:val="26"/>
          <w:szCs w:val="26"/>
        </w:rPr>
        <w:t xml:space="preserve"> takes place when a person suspected of a crime is taken into custody.</w:t>
      </w:r>
    </w:p>
    <w:p w14:paraId="5CF0BA27" w14:textId="1115624A" w:rsidR="005D2970" w:rsidRDefault="005D2970" w:rsidP="009B1C02">
      <w:pPr>
        <w:rPr>
          <w:rFonts w:ascii="Helvetica" w:hAnsi="Helvetica" w:cs="Helvetica"/>
          <w:sz w:val="26"/>
          <w:szCs w:val="26"/>
        </w:rPr>
      </w:pPr>
      <w:r>
        <w:rPr>
          <w:rFonts w:ascii="Helvetica" w:hAnsi="Helvetica" w:cs="Helvetica"/>
          <w:sz w:val="26"/>
          <w:szCs w:val="26"/>
        </w:rPr>
        <w:t xml:space="preserve">If a court decides that evidence in a case was gained through an illegal search, then the evidence cannot be used at trial against the defendant. This principle is called the </w:t>
      </w:r>
      <w:r w:rsidR="00FA0F4C">
        <w:rPr>
          <w:rFonts w:ascii="Helvetica" w:hAnsi="Helvetica" w:cs="Helvetica"/>
          <w:b/>
          <w:bCs/>
          <w:sz w:val="26"/>
          <w:szCs w:val="26"/>
        </w:rPr>
        <w:t>____________  __________</w:t>
      </w:r>
      <w:r>
        <w:rPr>
          <w:rFonts w:ascii="Helvetica" w:hAnsi="Helvetica" w:cs="Helvetica"/>
          <w:sz w:val="26"/>
          <w:szCs w:val="26"/>
        </w:rPr>
        <w:t>.</w:t>
      </w:r>
    </w:p>
    <w:p w14:paraId="1A22607B" w14:textId="77777777" w:rsidR="005D2970" w:rsidRDefault="005D2970" w:rsidP="009B1C02">
      <w:pPr>
        <w:rPr>
          <w:rFonts w:ascii="Helvetica" w:hAnsi="Helvetica" w:cs="Helvetica"/>
          <w:sz w:val="26"/>
          <w:szCs w:val="26"/>
        </w:rPr>
      </w:pPr>
      <w:r>
        <w:rPr>
          <w:rFonts w:ascii="Helvetica" w:hAnsi="Helvetica" w:cs="Helvetica"/>
          <w:sz w:val="26"/>
          <w:szCs w:val="26"/>
        </w:rPr>
        <w:t>The exclusionary rule does not prevent the arrest or trial of a suspect. However, in some cases, it does mean that people who committed a crime might go free. This could happen when the prosecutor cannot obtain a conviction without evidence that has been excluded from trial.</w:t>
      </w:r>
    </w:p>
    <w:p w14:paraId="33DC2141" w14:textId="77777777" w:rsidR="005D2970" w:rsidRDefault="005D2970" w:rsidP="005D2970">
      <w:pPr>
        <w:widowControl w:val="0"/>
        <w:autoSpaceDE w:val="0"/>
        <w:autoSpaceDN w:val="0"/>
        <w:adjustRightInd w:val="0"/>
        <w:spacing w:after="0"/>
        <w:rPr>
          <w:rFonts w:ascii="Helvetica" w:hAnsi="Helvetica" w:cs="Helvetica"/>
          <w:b/>
          <w:bCs/>
          <w:color w:val="E5001C"/>
          <w:sz w:val="33"/>
          <w:szCs w:val="33"/>
        </w:rPr>
      </w:pPr>
      <w:r>
        <w:rPr>
          <w:rFonts w:ascii="Helvetica" w:hAnsi="Helvetica" w:cs="Helvetica"/>
          <w:b/>
          <w:bCs/>
          <w:color w:val="E5001C"/>
          <w:sz w:val="33"/>
          <w:szCs w:val="33"/>
        </w:rPr>
        <w:t>Special Issues in Search and Seizure</w:t>
      </w:r>
    </w:p>
    <w:p w14:paraId="1EF49AE6" w14:textId="4BFE8DAC" w:rsidR="005D2970" w:rsidRDefault="00262BDB" w:rsidP="005D2970">
      <w:pPr>
        <w:widowControl w:val="0"/>
        <w:autoSpaceDE w:val="0"/>
        <w:autoSpaceDN w:val="0"/>
        <w:adjustRightInd w:val="0"/>
        <w:spacing w:after="0"/>
        <w:rPr>
          <w:rFonts w:ascii="Helvetica" w:hAnsi="Helvetica" w:cs="Helvetica"/>
          <w:b/>
          <w:bCs/>
          <w:color w:val="E5001C"/>
          <w:sz w:val="33"/>
          <w:szCs w:val="33"/>
        </w:rPr>
      </w:pPr>
      <w:r>
        <w:rPr>
          <w:rFonts w:ascii="Helvetica" w:hAnsi="Helvetica" w:cs="Helvetica"/>
          <w:sz w:val="26"/>
          <w:szCs w:val="26"/>
        </w:rPr>
        <w:t xml:space="preserve">Students have limited </w:t>
      </w:r>
      <w:r w:rsidR="00FA0F4C">
        <w:rPr>
          <w:rFonts w:ascii="Helvetica" w:hAnsi="Helvetica" w:cs="Helvetica"/>
          <w:sz w:val="26"/>
          <w:szCs w:val="26"/>
        </w:rPr>
        <w:t>_________  ___________ _________</w:t>
      </w:r>
      <w:r>
        <w:rPr>
          <w:rFonts w:ascii="Helvetica" w:hAnsi="Helvetica" w:cs="Helvetica"/>
          <w:sz w:val="26"/>
          <w:szCs w:val="26"/>
        </w:rPr>
        <w:t xml:space="preserve"> in schools. In </w:t>
      </w:r>
      <w:r>
        <w:rPr>
          <w:rFonts w:ascii="Helvetica" w:hAnsi="Helvetica" w:cs="Helvetica"/>
          <w:i/>
          <w:iCs/>
          <w:sz w:val="26"/>
          <w:szCs w:val="26"/>
        </w:rPr>
        <w:t xml:space="preserve">New Jersey </w:t>
      </w:r>
      <w:r>
        <w:rPr>
          <w:rFonts w:ascii="Helvetica" w:hAnsi="Helvetica" w:cs="Helvetica"/>
          <w:sz w:val="26"/>
          <w:szCs w:val="26"/>
        </w:rPr>
        <w:t xml:space="preserve">v. </w:t>
      </w:r>
      <w:r>
        <w:rPr>
          <w:rFonts w:ascii="Helvetica" w:hAnsi="Helvetica" w:cs="Helvetica"/>
          <w:i/>
          <w:iCs/>
          <w:sz w:val="26"/>
          <w:szCs w:val="26"/>
        </w:rPr>
        <w:t>T.L.O.</w:t>
      </w:r>
      <w:r>
        <w:rPr>
          <w:rFonts w:ascii="Helvetica" w:hAnsi="Helvetica" w:cs="Helvetica"/>
          <w:sz w:val="26"/>
          <w:szCs w:val="26"/>
        </w:rPr>
        <w:t xml:space="preserve"> (1985), the Supreme Court ruled that school officials do not need warrants or probable cause to search students or their property. They do, however, need reasonable suspicion that a student has violated the law or broken a school rule.</w:t>
      </w:r>
    </w:p>
    <w:p w14:paraId="28E72CB1" w14:textId="77777777" w:rsidR="00C429AB" w:rsidRDefault="00C429AB" w:rsidP="00262BDB">
      <w:pPr>
        <w:widowControl w:val="0"/>
        <w:autoSpaceDE w:val="0"/>
        <w:autoSpaceDN w:val="0"/>
        <w:adjustRightInd w:val="0"/>
        <w:spacing w:after="0"/>
        <w:rPr>
          <w:rFonts w:ascii="Helvetica" w:hAnsi="Helvetica" w:cs="Helvetica"/>
          <w:b/>
          <w:bCs/>
          <w:color w:val="E5001C"/>
          <w:sz w:val="29"/>
          <w:szCs w:val="29"/>
        </w:rPr>
      </w:pPr>
    </w:p>
    <w:p w14:paraId="47AA528D" w14:textId="77777777" w:rsidR="007839A4" w:rsidRDefault="007839A4" w:rsidP="00262BDB">
      <w:pPr>
        <w:widowControl w:val="0"/>
        <w:autoSpaceDE w:val="0"/>
        <w:autoSpaceDN w:val="0"/>
        <w:adjustRightInd w:val="0"/>
        <w:spacing w:after="0"/>
        <w:rPr>
          <w:rFonts w:ascii="Helvetica" w:hAnsi="Helvetica" w:cs="Helvetica"/>
          <w:b/>
          <w:bCs/>
          <w:color w:val="E5001C"/>
          <w:sz w:val="29"/>
          <w:szCs w:val="29"/>
        </w:rPr>
      </w:pPr>
    </w:p>
    <w:p w14:paraId="6C2DB34D" w14:textId="77777777" w:rsidR="00262BDB" w:rsidRPr="00C429AB" w:rsidRDefault="007839A4" w:rsidP="00262BDB">
      <w:pPr>
        <w:widowControl w:val="0"/>
        <w:autoSpaceDE w:val="0"/>
        <w:autoSpaceDN w:val="0"/>
        <w:adjustRightInd w:val="0"/>
        <w:spacing w:after="0"/>
        <w:rPr>
          <w:rFonts w:ascii="Helvetica" w:hAnsi="Helvetica" w:cs="Helvetica"/>
          <w:bCs/>
          <w:sz w:val="29"/>
          <w:szCs w:val="29"/>
        </w:rPr>
      </w:pPr>
      <w:r>
        <w:rPr>
          <w:rFonts w:ascii="Helvetica" w:hAnsi="Helvetica" w:cs="Helvetica"/>
          <w:b/>
          <w:bCs/>
          <w:noProof/>
          <w:color w:val="E5001C"/>
          <w:sz w:val="29"/>
          <w:szCs w:val="29"/>
          <w:lang w:eastAsia="en-US"/>
        </w:rPr>
        <w:t xml:space="preserve"> </w:t>
      </w:r>
      <w:r w:rsidR="00C429AB">
        <w:rPr>
          <w:rFonts w:ascii="Helvetica" w:hAnsi="Helvetica" w:cs="Helvetica"/>
          <w:b/>
          <w:bCs/>
          <w:noProof/>
          <w:color w:val="E5001C"/>
          <w:sz w:val="29"/>
          <w:szCs w:val="29"/>
          <w:lang w:eastAsia="en-US"/>
        </w:rPr>
        <w:drawing>
          <wp:inline distT="0" distB="0" distL="0" distR="0" wp14:anchorId="513BBEAE" wp14:editId="7C0EFAB0">
            <wp:extent cx="1549400" cy="2114282"/>
            <wp:effectExtent l="0" t="0" r="0" b="0"/>
            <wp:docPr id="2" name="Picture 2" descr="Macintosh HD:Users:timmainord:Desktop:NAACP - Racial Prof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mmainord:Desktop:NAACP - Racial Profi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41" cy="2115975"/>
                    </a:xfrm>
                    <a:prstGeom prst="rect">
                      <a:avLst/>
                    </a:prstGeom>
                    <a:noFill/>
                    <a:ln>
                      <a:noFill/>
                    </a:ln>
                  </pic:spPr>
                </pic:pic>
              </a:graphicData>
            </a:graphic>
          </wp:inline>
        </w:drawing>
      </w:r>
      <w:r w:rsidR="00C429AB">
        <w:rPr>
          <w:rFonts w:ascii="Helvetica" w:hAnsi="Helvetica" w:cs="Helvetica"/>
          <w:b/>
          <w:bCs/>
          <w:color w:val="E5001C"/>
          <w:sz w:val="29"/>
          <w:szCs w:val="29"/>
        </w:rPr>
        <w:t xml:space="preserve">  </w:t>
      </w:r>
      <w:r w:rsidR="00C429AB">
        <w:rPr>
          <w:rFonts w:ascii="Helvetica" w:hAnsi="Helvetica" w:cs="Helvetica"/>
          <w:bCs/>
          <w:sz w:val="29"/>
          <w:szCs w:val="29"/>
        </w:rPr>
        <w:t xml:space="preserve">Rachel </w:t>
      </w:r>
      <w:proofErr w:type="spellStart"/>
      <w:r w:rsidR="00C429AB">
        <w:rPr>
          <w:rFonts w:ascii="Helvetica" w:hAnsi="Helvetica" w:cs="Helvetica"/>
          <w:bCs/>
          <w:sz w:val="29"/>
          <w:szCs w:val="29"/>
        </w:rPr>
        <w:t>Dolezal</w:t>
      </w:r>
      <w:proofErr w:type="spellEnd"/>
      <w:r w:rsidR="00C429AB">
        <w:rPr>
          <w:rFonts w:ascii="Helvetica" w:hAnsi="Helvetica" w:cs="Helvetica"/>
          <w:bCs/>
          <w:sz w:val="29"/>
          <w:szCs w:val="29"/>
        </w:rPr>
        <w:t xml:space="preserve"> - NAACP</w:t>
      </w:r>
    </w:p>
    <w:p w14:paraId="30448723" w14:textId="77777777" w:rsidR="00C429AB" w:rsidRDefault="007839A4" w:rsidP="00262BDB">
      <w:pPr>
        <w:widowControl w:val="0"/>
        <w:autoSpaceDE w:val="0"/>
        <w:autoSpaceDN w:val="0"/>
        <w:adjustRightInd w:val="0"/>
        <w:spacing w:after="0"/>
        <w:rPr>
          <w:rFonts w:ascii="Helvetica" w:hAnsi="Helvetica" w:cs="Helvetica"/>
          <w:b/>
          <w:bCs/>
          <w:color w:val="E5001C"/>
          <w:sz w:val="29"/>
          <w:szCs w:val="29"/>
        </w:rPr>
      </w:pPr>
      <w:r>
        <w:rPr>
          <w:rFonts w:ascii="Helvetica" w:hAnsi="Helvetica" w:cs="Helvetica"/>
          <w:b/>
          <w:bCs/>
          <w:color w:val="E5001C"/>
          <w:sz w:val="29"/>
          <w:szCs w:val="29"/>
        </w:rPr>
        <w:t>Racial Profiling</w:t>
      </w:r>
    </w:p>
    <w:p w14:paraId="50010E6C" w14:textId="77777777" w:rsidR="005D2970" w:rsidRDefault="00262BDB" w:rsidP="009B1C02">
      <w:pPr>
        <w:rPr>
          <w:rFonts w:ascii="Helvetica" w:hAnsi="Helvetica" w:cs="Helvetica"/>
          <w:sz w:val="26"/>
          <w:szCs w:val="26"/>
        </w:rPr>
      </w:pPr>
      <w:r>
        <w:rPr>
          <w:rFonts w:ascii="Helvetica" w:hAnsi="Helvetica" w:cs="Helvetica"/>
          <w:sz w:val="26"/>
          <w:szCs w:val="26"/>
        </w:rPr>
        <w:t>Racial profiling is the inappropriate use of race as a factor in identifying people who may break or have broken the law. Profiling occurs, for example, when an airport security guard selects an “Arab-looking” person to be searched solely because of his or her appearance. In some situations, officers may consider appearance when deciding whom to stop.</w:t>
      </w:r>
    </w:p>
    <w:p w14:paraId="539334BA" w14:textId="77777777" w:rsidR="00262BDB" w:rsidRDefault="00262BDB" w:rsidP="00262BDB">
      <w:pPr>
        <w:widowControl w:val="0"/>
        <w:autoSpaceDE w:val="0"/>
        <w:autoSpaceDN w:val="0"/>
        <w:adjustRightInd w:val="0"/>
        <w:spacing w:after="0"/>
        <w:rPr>
          <w:rFonts w:ascii="Helvetica" w:hAnsi="Helvetica" w:cs="Helvetica"/>
          <w:b/>
          <w:bCs/>
          <w:color w:val="E5001C"/>
          <w:sz w:val="33"/>
          <w:szCs w:val="33"/>
        </w:rPr>
      </w:pPr>
      <w:r>
        <w:rPr>
          <w:rFonts w:ascii="Helvetica" w:hAnsi="Helvetica" w:cs="Helvetica"/>
          <w:b/>
          <w:bCs/>
          <w:color w:val="E5001C"/>
          <w:sz w:val="33"/>
          <w:szCs w:val="33"/>
        </w:rPr>
        <w:t>Interrogations</w:t>
      </w:r>
    </w:p>
    <w:p w14:paraId="515AA833" w14:textId="77777777" w:rsidR="00262BDB" w:rsidRDefault="00262BDB" w:rsidP="009B1C02">
      <w:pPr>
        <w:rPr>
          <w:rFonts w:ascii="Helvetica" w:hAnsi="Helvetica" w:cs="Helvetica"/>
          <w:sz w:val="26"/>
          <w:szCs w:val="26"/>
        </w:rPr>
      </w:pPr>
      <w:r>
        <w:rPr>
          <w:rFonts w:ascii="Helvetica" w:hAnsi="Helvetica" w:cs="Helvetica"/>
          <w:sz w:val="26"/>
          <w:szCs w:val="26"/>
        </w:rPr>
        <w:t>After an arrest is made, it is standard police practice to question, or interrogate, the accused.</w:t>
      </w:r>
    </w:p>
    <w:p w14:paraId="1DF38432" w14:textId="65ED9E6C" w:rsidR="00262BDB" w:rsidRDefault="00262BDB" w:rsidP="009B1C02">
      <w:pPr>
        <w:rPr>
          <w:rFonts w:ascii="Helvetica" w:hAnsi="Helvetica" w:cs="Helvetica"/>
          <w:sz w:val="26"/>
          <w:szCs w:val="26"/>
        </w:rPr>
      </w:pPr>
      <w:r>
        <w:rPr>
          <w:rFonts w:ascii="Helvetica" w:hAnsi="Helvetica" w:cs="Helvetica"/>
          <w:sz w:val="26"/>
          <w:szCs w:val="26"/>
        </w:rPr>
        <w:t xml:space="preserve">These </w:t>
      </w:r>
      <w:r w:rsidR="00FA0F4C">
        <w:rPr>
          <w:rFonts w:ascii="Helvetica" w:hAnsi="Helvetica" w:cs="Helvetica"/>
          <w:b/>
          <w:bCs/>
          <w:sz w:val="26"/>
          <w:szCs w:val="26"/>
        </w:rPr>
        <w:t>_______________</w:t>
      </w:r>
      <w:r>
        <w:rPr>
          <w:rFonts w:ascii="Helvetica" w:hAnsi="Helvetica" w:cs="Helvetica"/>
          <w:sz w:val="26"/>
          <w:szCs w:val="26"/>
        </w:rPr>
        <w:t xml:space="preserve"> may result in confessions or admissions of guilt that are later used in court. The Fifth Amendment protects people from </w:t>
      </w:r>
      <w:r w:rsidR="00FA0F4C">
        <w:rPr>
          <w:rFonts w:ascii="Helvetica" w:hAnsi="Helvetica" w:cs="Helvetica"/>
          <w:b/>
          <w:bCs/>
          <w:sz w:val="26"/>
          <w:szCs w:val="26"/>
        </w:rPr>
        <w:t>___________-_______________</w:t>
      </w:r>
      <w:r>
        <w:rPr>
          <w:rFonts w:ascii="Helvetica" w:hAnsi="Helvetica" w:cs="Helvetica"/>
          <w:sz w:val="26"/>
          <w:szCs w:val="26"/>
        </w:rPr>
        <w:t>, and the Sixth Amendment ensures the right to an attorney. Police must balance their interest in gathering information about a crime with the rights of the people in custody.</w:t>
      </w:r>
    </w:p>
    <w:p w14:paraId="22233993" w14:textId="77777777" w:rsidR="00262BDB" w:rsidRDefault="00262BDB" w:rsidP="009B1C02">
      <w:pPr>
        <w:rPr>
          <w:rFonts w:ascii="Helvetica" w:hAnsi="Helvetica" w:cs="Helvetica"/>
          <w:b/>
          <w:bCs/>
          <w:color w:val="E5001C"/>
          <w:sz w:val="29"/>
          <w:szCs w:val="29"/>
        </w:rPr>
      </w:pPr>
      <w:r>
        <w:rPr>
          <w:rFonts w:ascii="Helvetica" w:hAnsi="Helvetica" w:cs="Helvetica"/>
          <w:b/>
          <w:bCs/>
          <w:color w:val="E5001C"/>
          <w:sz w:val="29"/>
          <w:szCs w:val="29"/>
        </w:rPr>
        <w:t>Forced Confessions</w:t>
      </w:r>
    </w:p>
    <w:p w14:paraId="3C6473DA" w14:textId="1FD1E7E8" w:rsidR="00262BDB" w:rsidRDefault="00262BDB" w:rsidP="009B1C02">
      <w:pPr>
        <w:rPr>
          <w:rFonts w:ascii="Helvetica" w:hAnsi="Helvetica" w:cs="Helvetica"/>
          <w:sz w:val="26"/>
          <w:szCs w:val="26"/>
        </w:rPr>
      </w:pPr>
      <w:r>
        <w:rPr>
          <w:rFonts w:ascii="Helvetica" w:hAnsi="Helvetica" w:cs="Helvetica"/>
          <w:sz w:val="26"/>
          <w:szCs w:val="26"/>
        </w:rPr>
        <w:t xml:space="preserve">A confession cannot be used in court if it is not </w:t>
      </w:r>
      <w:r w:rsidR="00FA0F4C">
        <w:rPr>
          <w:rFonts w:ascii="Helvetica" w:hAnsi="Helvetica" w:cs="Helvetica"/>
          <w:b/>
          <w:bCs/>
          <w:sz w:val="26"/>
          <w:szCs w:val="26"/>
        </w:rPr>
        <w:t>___________</w:t>
      </w:r>
      <w:r>
        <w:rPr>
          <w:rFonts w:ascii="Helvetica" w:hAnsi="Helvetica" w:cs="Helvetica"/>
          <w:sz w:val="26"/>
          <w:szCs w:val="26"/>
        </w:rPr>
        <w:t xml:space="preserve"> and trustworthy. This means that using physical force, torture, or threats to force a person to confess is prohibited. In the case of </w:t>
      </w:r>
      <w:r>
        <w:rPr>
          <w:rFonts w:ascii="Helvetica" w:hAnsi="Helvetica" w:cs="Helvetica"/>
          <w:i/>
          <w:iCs/>
          <w:sz w:val="26"/>
          <w:szCs w:val="26"/>
        </w:rPr>
        <w:t xml:space="preserve">Escobedo </w:t>
      </w:r>
      <w:r>
        <w:rPr>
          <w:rFonts w:ascii="Helvetica" w:hAnsi="Helvetica" w:cs="Helvetica"/>
          <w:sz w:val="26"/>
          <w:szCs w:val="26"/>
        </w:rPr>
        <w:t>v.</w:t>
      </w:r>
      <w:r>
        <w:rPr>
          <w:rFonts w:ascii="Helvetica" w:hAnsi="Helvetica" w:cs="Helvetica"/>
          <w:i/>
          <w:iCs/>
          <w:sz w:val="26"/>
          <w:szCs w:val="26"/>
        </w:rPr>
        <w:t xml:space="preserve"> Illinois</w:t>
      </w:r>
      <w:r>
        <w:rPr>
          <w:rFonts w:ascii="Helvetica" w:hAnsi="Helvetica" w:cs="Helvetica"/>
          <w:sz w:val="26"/>
          <w:szCs w:val="26"/>
        </w:rPr>
        <w:t xml:space="preserve"> (1964), the Supreme Court said that even a voluntary confession is inadmissible if it has been obtained after denying the accused person’s request to talk to an attorney.</w:t>
      </w:r>
    </w:p>
    <w:p w14:paraId="74BD358E" w14:textId="77777777" w:rsidR="00262BDB" w:rsidRDefault="00262BDB" w:rsidP="009B1C02">
      <w:pPr>
        <w:rPr>
          <w:rFonts w:ascii="Helvetica" w:hAnsi="Helvetica" w:cs="Helvetica"/>
          <w:sz w:val="26"/>
          <w:szCs w:val="26"/>
        </w:rPr>
      </w:pPr>
      <w:r>
        <w:rPr>
          <w:rFonts w:ascii="Helvetica" w:hAnsi="Helvetica" w:cs="Helvetica"/>
          <w:b/>
          <w:bCs/>
          <w:color w:val="E5001C"/>
          <w:sz w:val="29"/>
          <w:szCs w:val="29"/>
        </w:rPr>
        <w:t>Miranda Rights</w:t>
      </w:r>
    </w:p>
    <w:p w14:paraId="19BC6DBE" w14:textId="55C4431E" w:rsidR="00262BDB" w:rsidRDefault="00262BDB" w:rsidP="009B1C02">
      <w:pPr>
        <w:rPr>
          <w:rFonts w:ascii="Helvetica" w:hAnsi="Helvetica" w:cs="Helvetica"/>
          <w:sz w:val="26"/>
          <w:szCs w:val="26"/>
        </w:rPr>
      </w:pPr>
      <w:r>
        <w:rPr>
          <w:rFonts w:ascii="Helvetica" w:hAnsi="Helvetica" w:cs="Helvetica"/>
          <w:sz w:val="26"/>
          <w:szCs w:val="26"/>
        </w:rPr>
        <w:t xml:space="preserve">The Supreme Court also ruled in </w:t>
      </w:r>
      <w:r w:rsidR="00FA0F4C">
        <w:rPr>
          <w:rFonts w:ascii="Helvetica" w:hAnsi="Helvetica" w:cs="Helvetica"/>
          <w:i/>
          <w:iCs/>
          <w:sz w:val="26"/>
          <w:szCs w:val="26"/>
        </w:rPr>
        <w:t>___________v. ___________  (1966)</w:t>
      </w:r>
      <w:r>
        <w:rPr>
          <w:rFonts w:ascii="Helvetica" w:hAnsi="Helvetica" w:cs="Helvetica"/>
          <w:sz w:val="26"/>
          <w:szCs w:val="26"/>
        </w:rPr>
        <w:t xml:space="preserve"> that the Fifth Amendment requires police to inform suspects in custody of their rights before questioning them.</w:t>
      </w:r>
    </w:p>
    <w:p w14:paraId="6CCACDE4" w14:textId="77777777" w:rsidR="00262BDB" w:rsidRDefault="00262BDB" w:rsidP="00262BDB">
      <w:pPr>
        <w:widowControl w:val="0"/>
        <w:autoSpaceDE w:val="0"/>
        <w:autoSpaceDN w:val="0"/>
        <w:adjustRightInd w:val="0"/>
        <w:spacing w:after="0"/>
        <w:rPr>
          <w:rFonts w:ascii="Helvetica" w:hAnsi="Helvetica" w:cs="Helvetica"/>
          <w:sz w:val="26"/>
          <w:szCs w:val="26"/>
        </w:rPr>
      </w:pPr>
      <w:r>
        <w:rPr>
          <w:rFonts w:ascii="Helvetica" w:hAnsi="Helvetica" w:cs="Helvetica"/>
          <w:sz w:val="26"/>
          <w:szCs w:val="26"/>
        </w:rPr>
        <w:t>These rights include:</w:t>
      </w:r>
    </w:p>
    <w:p w14:paraId="3B4982B0" w14:textId="77777777" w:rsidR="00262BDB" w:rsidRDefault="00262BDB" w:rsidP="00262BDB">
      <w:pPr>
        <w:widowControl w:val="0"/>
        <w:numPr>
          <w:ilvl w:val="0"/>
          <w:numId w:val="1"/>
        </w:numPr>
        <w:tabs>
          <w:tab w:val="left" w:pos="220"/>
          <w:tab w:val="left" w:pos="720"/>
        </w:tabs>
        <w:autoSpaceDE w:val="0"/>
        <w:autoSpaceDN w:val="0"/>
        <w:adjustRightInd w:val="0"/>
        <w:spacing w:after="0"/>
        <w:ind w:hanging="720"/>
        <w:rPr>
          <w:rFonts w:ascii="Helvetica" w:hAnsi="Helvetica" w:cs="Helvetica"/>
          <w:sz w:val="26"/>
          <w:szCs w:val="26"/>
        </w:rPr>
      </w:pPr>
      <w:r>
        <w:rPr>
          <w:rFonts w:ascii="Helvetica" w:hAnsi="Helvetica" w:cs="Helvetica"/>
          <w:sz w:val="26"/>
          <w:szCs w:val="26"/>
        </w:rPr>
        <w:t>The right to remain silent. Any statement made may be used as evidence against the defendant.</w:t>
      </w:r>
    </w:p>
    <w:p w14:paraId="0E277248" w14:textId="77777777" w:rsidR="00262BDB" w:rsidRDefault="00262BDB" w:rsidP="00262BDB">
      <w:pPr>
        <w:widowControl w:val="0"/>
        <w:numPr>
          <w:ilvl w:val="0"/>
          <w:numId w:val="1"/>
        </w:numPr>
        <w:tabs>
          <w:tab w:val="left" w:pos="220"/>
          <w:tab w:val="left" w:pos="720"/>
        </w:tabs>
        <w:autoSpaceDE w:val="0"/>
        <w:autoSpaceDN w:val="0"/>
        <w:adjustRightInd w:val="0"/>
        <w:spacing w:after="0"/>
        <w:ind w:hanging="720"/>
        <w:rPr>
          <w:rFonts w:ascii="Helvetica" w:hAnsi="Helvetica" w:cs="Helvetica"/>
          <w:sz w:val="26"/>
          <w:szCs w:val="26"/>
        </w:rPr>
      </w:pPr>
      <w:r>
        <w:rPr>
          <w:rFonts w:ascii="Helvetica" w:hAnsi="Helvetica" w:cs="Helvetica"/>
          <w:sz w:val="26"/>
          <w:szCs w:val="26"/>
        </w:rPr>
        <w:t xml:space="preserve">The right to the presence of an </w:t>
      </w:r>
      <w:proofErr w:type="gramStart"/>
      <w:r>
        <w:rPr>
          <w:rFonts w:ascii="Helvetica" w:hAnsi="Helvetica" w:cs="Helvetica"/>
          <w:sz w:val="26"/>
          <w:szCs w:val="26"/>
        </w:rPr>
        <w:t>attorney,</w:t>
      </w:r>
      <w:proofErr w:type="gramEnd"/>
      <w:r>
        <w:rPr>
          <w:rFonts w:ascii="Helvetica" w:hAnsi="Helvetica" w:cs="Helvetica"/>
          <w:sz w:val="26"/>
          <w:szCs w:val="26"/>
        </w:rPr>
        <w:t xml:space="preserve"> either hired by the defendant or appointed by the court.</w:t>
      </w:r>
    </w:p>
    <w:p w14:paraId="1A57ED8E" w14:textId="402C33C5" w:rsidR="00262BDB" w:rsidRDefault="00262BDB" w:rsidP="00262BDB">
      <w:pPr>
        <w:rPr>
          <w:rFonts w:ascii="Helvetica" w:hAnsi="Helvetica" w:cs="Helvetica"/>
          <w:sz w:val="26"/>
          <w:szCs w:val="26"/>
        </w:rPr>
      </w:pPr>
      <w:r>
        <w:rPr>
          <w:rFonts w:ascii="Helvetica" w:hAnsi="Helvetica" w:cs="Helvetica"/>
          <w:sz w:val="26"/>
          <w:szCs w:val="26"/>
        </w:rPr>
        <w:t xml:space="preserve">These protections are commonly known as </w:t>
      </w:r>
      <w:r w:rsidR="00FA0F4C">
        <w:rPr>
          <w:rFonts w:ascii="Helvetica" w:hAnsi="Helvetica" w:cs="Helvetica"/>
          <w:b/>
          <w:bCs/>
          <w:sz w:val="26"/>
          <w:szCs w:val="26"/>
        </w:rPr>
        <w:t>__________  _________</w:t>
      </w:r>
      <w:r>
        <w:rPr>
          <w:rFonts w:ascii="Helvetica" w:hAnsi="Helvetica" w:cs="Helvetica"/>
          <w:sz w:val="26"/>
          <w:szCs w:val="26"/>
        </w:rPr>
        <w:t>.</w:t>
      </w:r>
    </w:p>
    <w:tbl>
      <w:tblPr>
        <w:tblW w:w="20680" w:type="dxa"/>
        <w:tblBorders>
          <w:top w:val="nil"/>
          <w:left w:val="nil"/>
          <w:right w:val="nil"/>
        </w:tblBorders>
        <w:tblLayout w:type="fixed"/>
        <w:tblLook w:val="0000" w:firstRow="0" w:lastRow="0" w:firstColumn="0" w:lastColumn="0" w:noHBand="0" w:noVBand="0"/>
      </w:tblPr>
      <w:tblGrid>
        <w:gridCol w:w="10340"/>
        <w:gridCol w:w="10340"/>
      </w:tblGrid>
      <w:tr w:rsidR="009238F6" w14:paraId="3D584483" w14:textId="77777777" w:rsidTr="00BB2FA4">
        <w:tc>
          <w:tcPr>
            <w:tcW w:w="10340" w:type="dxa"/>
          </w:tcPr>
          <w:p w14:paraId="3A41194F" w14:textId="77777777" w:rsidR="007839A4" w:rsidRDefault="007839A4">
            <w:pPr>
              <w:widowControl w:val="0"/>
              <w:autoSpaceDE w:val="0"/>
              <w:autoSpaceDN w:val="0"/>
              <w:adjustRightInd w:val="0"/>
              <w:spacing w:after="0"/>
              <w:rPr>
                <w:rFonts w:ascii="Helvetica" w:hAnsi="Helvetica" w:cs="Helvetica"/>
                <w:b/>
                <w:bCs/>
                <w:color w:val="D7201F"/>
                <w:sz w:val="28"/>
                <w:szCs w:val="28"/>
              </w:rPr>
            </w:pPr>
          </w:p>
          <w:p w14:paraId="6E74B26E" w14:textId="77777777" w:rsidR="007839A4" w:rsidRDefault="007839A4">
            <w:pPr>
              <w:widowControl w:val="0"/>
              <w:autoSpaceDE w:val="0"/>
              <w:autoSpaceDN w:val="0"/>
              <w:adjustRightInd w:val="0"/>
              <w:spacing w:after="0"/>
              <w:rPr>
                <w:rFonts w:ascii="Helvetica" w:hAnsi="Helvetica" w:cs="Helvetica"/>
                <w:b/>
                <w:bCs/>
                <w:color w:val="D7201F"/>
                <w:sz w:val="28"/>
                <w:szCs w:val="28"/>
              </w:rPr>
            </w:pPr>
          </w:p>
          <w:p w14:paraId="0DEE11C9" w14:textId="77777777" w:rsidR="007839A4" w:rsidRDefault="007839A4">
            <w:pPr>
              <w:widowControl w:val="0"/>
              <w:autoSpaceDE w:val="0"/>
              <w:autoSpaceDN w:val="0"/>
              <w:adjustRightInd w:val="0"/>
              <w:spacing w:after="0"/>
              <w:rPr>
                <w:rFonts w:ascii="Helvetica" w:hAnsi="Helvetica" w:cs="Helvetica"/>
                <w:b/>
                <w:bCs/>
                <w:color w:val="D7201F"/>
                <w:sz w:val="28"/>
                <w:szCs w:val="28"/>
              </w:rPr>
            </w:pPr>
          </w:p>
          <w:p w14:paraId="012D0E2F" w14:textId="77777777" w:rsidR="007839A4" w:rsidRDefault="007839A4">
            <w:pPr>
              <w:widowControl w:val="0"/>
              <w:autoSpaceDE w:val="0"/>
              <w:autoSpaceDN w:val="0"/>
              <w:adjustRightInd w:val="0"/>
              <w:spacing w:after="0"/>
              <w:rPr>
                <w:rFonts w:ascii="Helvetica" w:hAnsi="Helvetica" w:cs="Helvetica"/>
                <w:b/>
                <w:bCs/>
                <w:color w:val="D7201F"/>
                <w:sz w:val="28"/>
                <w:szCs w:val="28"/>
              </w:rPr>
            </w:pPr>
          </w:p>
          <w:p w14:paraId="3885E376" w14:textId="77777777" w:rsidR="00262BDB" w:rsidRDefault="00262BDB">
            <w:pPr>
              <w:widowControl w:val="0"/>
              <w:autoSpaceDE w:val="0"/>
              <w:autoSpaceDN w:val="0"/>
              <w:adjustRightInd w:val="0"/>
              <w:spacing w:after="0"/>
              <w:rPr>
                <w:rFonts w:ascii="Helvetica" w:hAnsi="Helvetica" w:cs="Helvetica"/>
                <w:b/>
                <w:bCs/>
                <w:color w:val="D7201F"/>
                <w:sz w:val="28"/>
                <w:szCs w:val="28"/>
              </w:rPr>
            </w:pPr>
            <w:r>
              <w:rPr>
                <w:rFonts w:ascii="Helvetica" w:hAnsi="Helvetica" w:cs="Helvetica"/>
                <w:b/>
                <w:bCs/>
                <w:color w:val="D7201F"/>
                <w:sz w:val="28"/>
                <w:szCs w:val="28"/>
              </w:rPr>
              <w:t>LESSON 2</w:t>
            </w:r>
          </w:p>
          <w:p w14:paraId="0373FD2A" w14:textId="77777777" w:rsidR="00262BDB" w:rsidRDefault="00262BDB">
            <w:pPr>
              <w:widowControl w:val="0"/>
              <w:autoSpaceDE w:val="0"/>
              <w:autoSpaceDN w:val="0"/>
              <w:adjustRightInd w:val="0"/>
              <w:spacing w:after="0"/>
              <w:rPr>
                <w:rFonts w:ascii="Helvetica" w:hAnsi="Helvetica" w:cs="Helvetica"/>
                <w:b/>
                <w:bCs/>
                <w:color w:val="D7201F"/>
                <w:sz w:val="40"/>
                <w:szCs w:val="40"/>
              </w:rPr>
            </w:pPr>
            <w:r>
              <w:rPr>
                <w:rFonts w:ascii="Helvetica" w:hAnsi="Helvetica" w:cs="Helvetica"/>
                <w:b/>
                <w:bCs/>
                <w:color w:val="D7201F"/>
                <w:sz w:val="40"/>
                <w:szCs w:val="40"/>
              </w:rPr>
              <w:t>Constitutional Rights at Trial</w:t>
            </w:r>
          </w:p>
          <w:p w14:paraId="13C3E44A" w14:textId="77777777" w:rsidR="00262BDB" w:rsidRDefault="00262BDB">
            <w:pPr>
              <w:widowControl w:val="0"/>
              <w:autoSpaceDE w:val="0"/>
              <w:autoSpaceDN w:val="0"/>
              <w:adjustRightInd w:val="0"/>
              <w:spacing w:after="0"/>
              <w:rPr>
                <w:rFonts w:ascii="Helvetica" w:hAnsi="Helvetica" w:cs="Helvetica"/>
                <w:b/>
                <w:bCs/>
                <w:i/>
                <w:iCs/>
                <w:color w:val="FFFFFF"/>
              </w:rPr>
            </w:pPr>
            <w:r>
              <w:rPr>
                <w:rFonts w:ascii="Helvetica" w:hAnsi="Helvetica" w:cs="Helvetica"/>
                <w:b/>
                <w:bCs/>
                <w:color w:val="FFFFFF"/>
              </w:rPr>
              <w:t xml:space="preserve">ESSENTIAL QUESTION </w:t>
            </w:r>
            <w:r>
              <w:rPr>
                <w:rFonts w:ascii="Helvetica" w:hAnsi="Helvetica" w:cs="Helvetica"/>
                <w:b/>
                <w:bCs/>
                <w:i/>
                <w:iCs/>
                <w:color w:val="FFFFFF"/>
              </w:rPr>
              <w:t>How does our d</w:t>
            </w:r>
          </w:p>
        </w:tc>
        <w:tc>
          <w:tcPr>
            <w:tcW w:w="10340" w:type="dxa"/>
          </w:tcPr>
          <w:p w14:paraId="5D19AEEB" w14:textId="77777777" w:rsidR="00262BDB" w:rsidRDefault="00262BDB">
            <w:pPr>
              <w:widowControl w:val="0"/>
              <w:autoSpaceDE w:val="0"/>
              <w:autoSpaceDN w:val="0"/>
              <w:adjustRightInd w:val="0"/>
              <w:spacing w:after="0"/>
              <w:rPr>
                <w:rFonts w:ascii="Helvetica" w:hAnsi="Helvetica" w:cs="Helvetica"/>
                <w:b/>
                <w:bCs/>
                <w:i/>
                <w:iCs/>
                <w:color w:val="FFFFFF"/>
              </w:rPr>
            </w:pPr>
          </w:p>
        </w:tc>
      </w:tr>
    </w:tbl>
    <w:p w14:paraId="7E4938F1" w14:textId="12FF2D8D" w:rsidR="00262BDB" w:rsidRDefault="00BB2FA4" w:rsidP="00262BDB">
      <w:pPr>
        <w:rPr>
          <w:rFonts w:ascii="Helvetica" w:hAnsi="Helvetica" w:cs="Helvetica"/>
          <w:sz w:val="26"/>
          <w:szCs w:val="26"/>
        </w:rPr>
      </w:pPr>
      <w:r>
        <w:rPr>
          <w:rFonts w:ascii="Helvetica" w:hAnsi="Helvetica" w:cs="Helvetica"/>
          <w:sz w:val="26"/>
          <w:szCs w:val="26"/>
        </w:rPr>
        <w:t xml:space="preserve">The </w:t>
      </w:r>
      <w:r w:rsidR="00FA0F4C">
        <w:rPr>
          <w:rFonts w:ascii="Helvetica" w:hAnsi="Helvetica" w:cs="Helvetica"/>
          <w:b/>
          <w:bCs/>
          <w:sz w:val="26"/>
          <w:szCs w:val="26"/>
        </w:rPr>
        <w:t xml:space="preserve">______________ </w:t>
      </w:r>
      <w:r w:rsidR="00FA0F4C">
        <w:rPr>
          <w:rFonts w:ascii="Helvetica" w:hAnsi="Helvetica" w:cs="Helvetica"/>
          <w:bCs/>
          <w:sz w:val="26"/>
          <w:szCs w:val="26"/>
        </w:rPr>
        <w:t>of _____________</w:t>
      </w:r>
      <w:r>
        <w:rPr>
          <w:rFonts w:ascii="Helvetica" w:hAnsi="Helvetica" w:cs="Helvetica"/>
          <w:sz w:val="26"/>
          <w:szCs w:val="26"/>
        </w:rPr>
        <w:t xml:space="preserve"> means that the deciders of fact in a trial—the judge or jury—must regard the defendant as innocent until the government proves that he or she is guilty. This means that the government has the burden of proof in a criminal trial.</w:t>
      </w:r>
    </w:p>
    <w:p w14:paraId="5A1A7035" w14:textId="0F907410" w:rsidR="00BB2FA4" w:rsidRPr="00FA0F4C" w:rsidRDefault="00BB2FA4" w:rsidP="00262BDB">
      <w:r>
        <w:rPr>
          <w:rFonts w:ascii="Helvetica" w:hAnsi="Helvetica" w:cs="Helvetica"/>
          <w:sz w:val="26"/>
          <w:szCs w:val="26"/>
        </w:rPr>
        <w:t xml:space="preserve">Many of the rights afforded to people being tried in the criminal justice system are protected by the </w:t>
      </w:r>
      <w:r w:rsidR="00FA0F4C">
        <w:rPr>
          <w:rFonts w:ascii="Helvetica" w:hAnsi="Helvetica" w:cs="Helvetica"/>
          <w:b/>
          <w:sz w:val="26"/>
          <w:szCs w:val="26"/>
        </w:rPr>
        <w:t>_______</w:t>
      </w:r>
      <w:r>
        <w:rPr>
          <w:rFonts w:ascii="Helvetica" w:hAnsi="Helvetica" w:cs="Helvetica"/>
          <w:sz w:val="26"/>
          <w:szCs w:val="26"/>
        </w:rPr>
        <w:t xml:space="preserve"> and </w:t>
      </w:r>
      <w:r w:rsidR="00FA0F4C">
        <w:rPr>
          <w:rFonts w:ascii="Helvetica" w:hAnsi="Helvetica" w:cs="Helvetica"/>
          <w:b/>
          <w:sz w:val="26"/>
          <w:szCs w:val="26"/>
        </w:rPr>
        <w:t>________</w:t>
      </w:r>
      <w:r w:rsidRPr="00BB2FA4">
        <w:rPr>
          <w:rFonts w:ascii="Helvetica" w:hAnsi="Helvetica" w:cs="Helvetica"/>
          <w:b/>
          <w:sz w:val="26"/>
          <w:szCs w:val="26"/>
        </w:rPr>
        <w:t xml:space="preserve"> </w:t>
      </w:r>
      <w:r w:rsidRPr="00FA0F4C">
        <w:rPr>
          <w:rFonts w:ascii="Helvetica" w:hAnsi="Helvetica" w:cs="Helvetica"/>
          <w:sz w:val="26"/>
          <w:szCs w:val="26"/>
        </w:rPr>
        <w:t>Amendments.</w:t>
      </w:r>
    </w:p>
    <w:p w14:paraId="434F886E" w14:textId="77777777" w:rsidR="00BB2FA4" w:rsidRDefault="00BB2FA4" w:rsidP="00262BDB">
      <w:pPr>
        <w:rPr>
          <w:rFonts w:ascii="Helvetica" w:hAnsi="Helvetica" w:cs="Helvetica"/>
          <w:b/>
          <w:bCs/>
          <w:color w:val="E5001C"/>
          <w:sz w:val="33"/>
          <w:szCs w:val="33"/>
        </w:rPr>
      </w:pPr>
      <w:r>
        <w:rPr>
          <w:rFonts w:ascii="Helvetica" w:hAnsi="Helvetica" w:cs="Helvetica"/>
          <w:b/>
          <w:bCs/>
          <w:color w:val="E5001C"/>
          <w:sz w:val="33"/>
          <w:szCs w:val="33"/>
        </w:rPr>
        <w:t>Right to a Jury</w:t>
      </w:r>
    </w:p>
    <w:p w14:paraId="5D31C25E" w14:textId="18982334" w:rsidR="00BB2FA4" w:rsidRDefault="00BB2FA4" w:rsidP="00262BDB">
      <w:pPr>
        <w:rPr>
          <w:rFonts w:ascii="Helvetica" w:hAnsi="Helvetica" w:cs="Helvetica"/>
          <w:sz w:val="26"/>
          <w:szCs w:val="26"/>
        </w:rPr>
      </w:pPr>
      <w:r>
        <w:rPr>
          <w:rFonts w:ascii="Helvetica" w:hAnsi="Helvetica" w:cs="Helvetica"/>
          <w:sz w:val="26"/>
          <w:szCs w:val="26"/>
        </w:rPr>
        <w:t xml:space="preserve">Juries consist of citizens from the community in which the trial is taking place. The </w:t>
      </w:r>
      <w:proofErr w:type="gramStart"/>
      <w:r>
        <w:rPr>
          <w:rFonts w:ascii="Helvetica" w:hAnsi="Helvetica" w:cs="Helvetica"/>
          <w:sz w:val="26"/>
          <w:szCs w:val="26"/>
        </w:rPr>
        <w:t>jury is chosen by the attorneys for both sides of the case</w:t>
      </w:r>
      <w:proofErr w:type="gramEnd"/>
      <w:r>
        <w:rPr>
          <w:rFonts w:ascii="Helvetica" w:hAnsi="Helvetica" w:cs="Helvetica"/>
          <w:sz w:val="26"/>
          <w:szCs w:val="26"/>
        </w:rPr>
        <w:t xml:space="preserve">. The lawyers ask potential jurors questions to determine possible </w:t>
      </w:r>
      <w:r w:rsidR="00FA0F4C">
        <w:rPr>
          <w:rFonts w:ascii="Helvetica" w:hAnsi="Helvetica" w:cs="Helvetica"/>
          <w:b/>
          <w:bCs/>
          <w:sz w:val="26"/>
          <w:szCs w:val="26"/>
        </w:rPr>
        <w:t>________</w:t>
      </w:r>
      <w:r>
        <w:rPr>
          <w:rFonts w:ascii="Helvetica" w:hAnsi="Helvetica" w:cs="Helvetica"/>
          <w:sz w:val="26"/>
          <w:szCs w:val="26"/>
        </w:rPr>
        <w:t>, and either lawyer can request that a potential juror be eliminated.</w:t>
      </w:r>
    </w:p>
    <w:p w14:paraId="58FA8B41" w14:textId="3AEA048E" w:rsidR="00BB2FA4" w:rsidRDefault="00BB2FA4" w:rsidP="00262BDB">
      <w:pPr>
        <w:rPr>
          <w:rFonts w:ascii="Helvetica" w:hAnsi="Helvetica" w:cs="Helvetica"/>
          <w:sz w:val="26"/>
          <w:szCs w:val="26"/>
        </w:rPr>
      </w:pPr>
      <w:r>
        <w:rPr>
          <w:rFonts w:ascii="Helvetica" w:hAnsi="Helvetica" w:cs="Helvetica"/>
          <w:sz w:val="26"/>
          <w:szCs w:val="26"/>
        </w:rPr>
        <w:t xml:space="preserve">The Supreme Court has ruled in a number of cases that attorneys may not exclude prospective jurors from serving on a jury </w:t>
      </w:r>
      <w:r w:rsidR="00FA0F4C">
        <w:rPr>
          <w:rFonts w:ascii="Helvetica" w:hAnsi="Helvetica" w:cs="Helvetica"/>
          <w:b/>
          <w:bCs/>
          <w:sz w:val="26"/>
          <w:szCs w:val="26"/>
        </w:rPr>
        <w:t>________</w:t>
      </w:r>
      <w:r>
        <w:rPr>
          <w:rFonts w:ascii="Helvetica" w:hAnsi="Helvetica" w:cs="Helvetica"/>
          <w:sz w:val="26"/>
          <w:szCs w:val="26"/>
        </w:rPr>
        <w:t xml:space="preserve"> because of their race, gender, or national origin.</w:t>
      </w:r>
    </w:p>
    <w:p w14:paraId="1EBD272A" w14:textId="06E70D22" w:rsidR="00BB2FA4" w:rsidRDefault="00BB2FA4" w:rsidP="00262BDB">
      <w:pPr>
        <w:rPr>
          <w:rFonts w:ascii="Helvetica" w:hAnsi="Helvetica" w:cs="Helvetica"/>
          <w:sz w:val="26"/>
          <w:szCs w:val="26"/>
        </w:rPr>
      </w:pPr>
      <w:r>
        <w:rPr>
          <w:rFonts w:ascii="Helvetica" w:hAnsi="Helvetica" w:cs="Helvetica"/>
          <w:sz w:val="26"/>
          <w:szCs w:val="26"/>
        </w:rPr>
        <w:t xml:space="preserve">However, juries are not used very often. Many cases are settled by </w:t>
      </w:r>
      <w:r w:rsidR="00FA0F4C">
        <w:rPr>
          <w:rFonts w:ascii="Helvetica" w:hAnsi="Helvetica" w:cs="Helvetica"/>
          <w:b/>
          <w:bCs/>
          <w:sz w:val="26"/>
          <w:szCs w:val="26"/>
        </w:rPr>
        <w:t>______  ___________</w:t>
      </w:r>
      <w:r>
        <w:rPr>
          <w:rFonts w:ascii="Helvetica" w:hAnsi="Helvetica" w:cs="Helvetica"/>
          <w:sz w:val="26"/>
          <w:szCs w:val="26"/>
        </w:rPr>
        <w:t xml:space="preserve"> before trial. This is a process whereby the defendant pleads guilty to a lesser crime than the one with which the defendant was originally charged in order to avoid a trial.</w:t>
      </w:r>
    </w:p>
    <w:p w14:paraId="599434F9" w14:textId="77777777" w:rsidR="00BB2FA4" w:rsidRDefault="00BB2FA4" w:rsidP="00262BDB">
      <w:pPr>
        <w:rPr>
          <w:rFonts w:ascii="Helvetica" w:hAnsi="Helvetica" w:cs="Helvetica"/>
          <w:b/>
          <w:bCs/>
          <w:color w:val="E5001C"/>
          <w:sz w:val="33"/>
          <w:szCs w:val="33"/>
        </w:rPr>
      </w:pPr>
      <w:r>
        <w:rPr>
          <w:rFonts w:ascii="Helvetica" w:hAnsi="Helvetica" w:cs="Helvetica"/>
          <w:b/>
          <w:bCs/>
          <w:color w:val="E5001C"/>
          <w:sz w:val="33"/>
          <w:szCs w:val="33"/>
        </w:rPr>
        <w:t>Right to an Attorney</w:t>
      </w:r>
    </w:p>
    <w:p w14:paraId="25C10F92" w14:textId="4FD8DA94" w:rsidR="00BB2FA4" w:rsidRDefault="00BB2FA4" w:rsidP="00262BDB">
      <w:pPr>
        <w:rPr>
          <w:rFonts w:ascii="Helvetica" w:hAnsi="Helvetica" w:cs="Helvetica"/>
          <w:sz w:val="26"/>
          <w:szCs w:val="26"/>
        </w:rPr>
      </w:pPr>
      <w:r>
        <w:rPr>
          <w:rFonts w:ascii="Helvetica" w:hAnsi="Helvetica" w:cs="Helvetica"/>
          <w:sz w:val="26"/>
          <w:szCs w:val="26"/>
        </w:rPr>
        <w:t xml:space="preserve">What happens, however, when a defendant cannot afford to employ </w:t>
      </w:r>
      <w:r w:rsidR="00FA0F4C">
        <w:rPr>
          <w:rFonts w:ascii="Helvetica" w:hAnsi="Helvetica" w:cs="Helvetica"/>
          <w:b/>
          <w:bCs/>
          <w:sz w:val="26"/>
          <w:szCs w:val="26"/>
        </w:rPr>
        <w:t>____________</w:t>
      </w:r>
      <w:r>
        <w:rPr>
          <w:rFonts w:ascii="Helvetica" w:hAnsi="Helvetica" w:cs="Helvetica"/>
          <w:sz w:val="26"/>
          <w:szCs w:val="26"/>
        </w:rPr>
        <w:t xml:space="preserve">? At one time, except in cases involving the death penalty or life imprisonment, a defendant had the right to an attorney only if he or she could afford one. As a result, defendants who could afford to hired the best lawyers and stood a better chance of </w:t>
      </w:r>
      <w:r w:rsidR="00FA0F4C">
        <w:rPr>
          <w:rFonts w:ascii="Helvetica" w:hAnsi="Helvetica" w:cs="Helvetica"/>
          <w:b/>
          <w:bCs/>
          <w:sz w:val="26"/>
          <w:szCs w:val="26"/>
        </w:rPr>
        <w:t>____________</w:t>
      </w:r>
      <w:r>
        <w:rPr>
          <w:rFonts w:ascii="Helvetica" w:hAnsi="Helvetica" w:cs="Helvetica"/>
          <w:sz w:val="26"/>
          <w:szCs w:val="26"/>
        </w:rPr>
        <w:t>. Poorer defendants were often convicted because they did not understand the law and could not adequately argue their own cases in court.</w:t>
      </w:r>
    </w:p>
    <w:p w14:paraId="7A7F2914" w14:textId="1BA68F44" w:rsidR="00BB2FA4" w:rsidRDefault="00BB2FA4" w:rsidP="00262BDB">
      <w:pPr>
        <w:rPr>
          <w:rFonts w:ascii="Helvetica" w:hAnsi="Helvetica" w:cs="Helvetica"/>
          <w:sz w:val="26"/>
          <w:szCs w:val="26"/>
        </w:rPr>
      </w:pPr>
      <w:r>
        <w:rPr>
          <w:rFonts w:ascii="Helvetica" w:hAnsi="Helvetica" w:cs="Helvetica"/>
          <w:sz w:val="26"/>
          <w:szCs w:val="26"/>
        </w:rPr>
        <w:t xml:space="preserve">However, in 1938 the U.S. Supreme Court ruled that federal courts must appoint attorneys for </w:t>
      </w:r>
      <w:r w:rsidR="00FA0F4C">
        <w:rPr>
          <w:rFonts w:ascii="Helvetica" w:hAnsi="Helvetica" w:cs="Helvetica"/>
          <w:b/>
          <w:bCs/>
          <w:sz w:val="26"/>
          <w:szCs w:val="26"/>
        </w:rPr>
        <w:t>___________</w:t>
      </w:r>
      <w:r>
        <w:rPr>
          <w:rFonts w:ascii="Helvetica" w:hAnsi="Helvetica" w:cs="Helvetica"/>
          <w:sz w:val="26"/>
          <w:szCs w:val="26"/>
        </w:rPr>
        <w:t xml:space="preserve"> defendants—those without financial means—in all federal felony cases. Twenty-five years later, in the case of </w:t>
      </w:r>
      <w:r>
        <w:rPr>
          <w:rFonts w:ascii="Helvetica" w:hAnsi="Helvetica" w:cs="Helvetica"/>
          <w:i/>
          <w:iCs/>
          <w:sz w:val="26"/>
          <w:szCs w:val="26"/>
        </w:rPr>
        <w:t xml:space="preserve">Gideon </w:t>
      </w:r>
      <w:r>
        <w:rPr>
          <w:rFonts w:ascii="Helvetica" w:hAnsi="Helvetica" w:cs="Helvetica"/>
          <w:sz w:val="26"/>
          <w:szCs w:val="26"/>
        </w:rPr>
        <w:t>v.</w:t>
      </w:r>
      <w:r>
        <w:rPr>
          <w:rFonts w:ascii="Helvetica" w:hAnsi="Helvetica" w:cs="Helvetica"/>
          <w:i/>
          <w:iCs/>
          <w:sz w:val="26"/>
          <w:szCs w:val="26"/>
        </w:rPr>
        <w:t xml:space="preserve"> Wainwright</w:t>
      </w:r>
      <w:r>
        <w:rPr>
          <w:rFonts w:ascii="Helvetica" w:hAnsi="Helvetica" w:cs="Helvetica"/>
          <w:sz w:val="26"/>
          <w:szCs w:val="26"/>
        </w:rPr>
        <w:t xml:space="preserve"> (1963)</w:t>
      </w:r>
      <w:r>
        <w:rPr>
          <w:rFonts w:ascii="Helvetica" w:hAnsi="Helvetica" w:cs="Helvetica"/>
          <w:i/>
          <w:iCs/>
          <w:sz w:val="26"/>
          <w:szCs w:val="26"/>
        </w:rPr>
        <w:t xml:space="preserve">, </w:t>
      </w:r>
      <w:r>
        <w:rPr>
          <w:rFonts w:ascii="Helvetica" w:hAnsi="Helvetica" w:cs="Helvetica"/>
          <w:sz w:val="26"/>
          <w:szCs w:val="26"/>
        </w:rPr>
        <w:t>the Court extended this right to felony defendants in state courts as well. Today, governments are required to provide attorneys for defendants who cannot afford them in any case where a jail sentence could be imposed.</w:t>
      </w:r>
    </w:p>
    <w:p w14:paraId="7B57EAAF" w14:textId="77777777" w:rsidR="00BB2FA4" w:rsidRDefault="00BB2FA4" w:rsidP="00BB2FA4">
      <w:pPr>
        <w:widowControl w:val="0"/>
        <w:autoSpaceDE w:val="0"/>
        <w:autoSpaceDN w:val="0"/>
        <w:adjustRightInd w:val="0"/>
        <w:spacing w:after="0"/>
        <w:rPr>
          <w:rFonts w:ascii="Helvetica" w:hAnsi="Helvetica" w:cs="Helvetica"/>
          <w:b/>
          <w:bCs/>
          <w:color w:val="E5001C"/>
          <w:sz w:val="29"/>
          <w:szCs w:val="29"/>
        </w:rPr>
      </w:pPr>
      <w:r>
        <w:rPr>
          <w:rFonts w:ascii="Helvetica" w:hAnsi="Helvetica" w:cs="Helvetica"/>
          <w:b/>
          <w:bCs/>
          <w:color w:val="E5001C"/>
          <w:sz w:val="29"/>
          <w:szCs w:val="29"/>
        </w:rPr>
        <w:t>Speedy and Public Trials</w:t>
      </w:r>
    </w:p>
    <w:p w14:paraId="76D336AE" w14:textId="77777777" w:rsidR="00BB2FA4" w:rsidRDefault="00BB2FA4" w:rsidP="00BB2FA4">
      <w:pPr>
        <w:widowControl w:val="0"/>
        <w:autoSpaceDE w:val="0"/>
        <w:autoSpaceDN w:val="0"/>
        <w:adjustRightInd w:val="0"/>
        <w:spacing w:after="0"/>
        <w:rPr>
          <w:rFonts w:ascii="Helvetica" w:hAnsi="Helvetica" w:cs="Helvetica"/>
          <w:sz w:val="26"/>
          <w:szCs w:val="26"/>
        </w:rPr>
      </w:pPr>
      <w:r>
        <w:rPr>
          <w:rFonts w:ascii="Helvetica" w:hAnsi="Helvetica" w:cs="Helvetica"/>
          <w:sz w:val="26"/>
          <w:szCs w:val="26"/>
        </w:rPr>
        <w:t>The Sixth Amendment provides a right to a speedy and public trial in all criminal cases.</w:t>
      </w:r>
    </w:p>
    <w:p w14:paraId="1FE59BD6" w14:textId="77777777" w:rsidR="00BB2FA4" w:rsidRDefault="00BB2FA4" w:rsidP="00BB2FA4">
      <w:pPr>
        <w:widowControl w:val="0"/>
        <w:autoSpaceDE w:val="0"/>
        <w:autoSpaceDN w:val="0"/>
        <w:adjustRightInd w:val="0"/>
        <w:spacing w:after="0"/>
        <w:rPr>
          <w:rFonts w:ascii="Helvetica" w:hAnsi="Helvetica" w:cs="Helvetica"/>
          <w:b/>
          <w:bCs/>
          <w:color w:val="E5001C"/>
          <w:sz w:val="29"/>
          <w:szCs w:val="29"/>
        </w:rPr>
      </w:pPr>
      <w:r>
        <w:rPr>
          <w:rFonts w:ascii="Helvetica" w:hAnsi="Helvetica" w:cs="Helvetica"/>
          <w:b/>
          <w:bCs/>
          <w:color w:val="E5001C"/>
          <w:sz w:val="29"/>
          <w:szCs w:val="29"/>
        </w:rPr>
        <w:t>Confrontation of Witnesses</w:t>
      </w:r>
    </w:p>
    <w:p w14:paraId="46982680" w14:textId="0CC9F4CC" w:rsidR="00BB2FA4" w:rsidRDefault="00BB2FA4" w:rsidP="00BB2FA4">
      <w:pPr>
        <w:widowControl w:val="0"/>
        <w:autoSpaceDE w:val="0"/>
        <w:autoSpaceDN w:val="0"/>
        <w:adjustRightInd w:val="0"/>
        <w:spacing w:after="0"/>
        <w:rPr>
          <w:rFonts w:ascii="Helvetica" w:hAnsi="Helvetica" w:cs="Helvetica"/>
          <w:b/>
          <w:bCs/>
          <w:sz w:val="26"/>
          <w:szCs w:val="26"/>
        </w:rPr>
      </w:pPr>
      <w:r>
        <w:rPr>
          <w:rFonts w:ascii="Helvetica" w:hAnsi="Helvetica" w:cs="Helvetica"/>
          <w:sz w:val="26"/>
          <w:szCs w:val="26"/>
        </w:rPr>
        <w:t xml:space="preserve">The Sixth Amendment provides people accused of crimes with the right to confront (be face-to-face with) the witnesses against them and to ask them questions by way of </w:t>
      </w:r>
      <w:r w:rsidR="00FA0F4C">
        <w:rPr>
          <w:rFonts w:ascii="Helvetica" w:hAnsi="Helvetica" w:cs="Helvetica"/>
          <w:b/>
          <w:bCs/>
          <w:sz w:val="26"/>
          <w:szCs w:val="26"/>
        </w:rPr>
        <w:t>_________-______________.</w:t>
      </w:r>
    </w:p>
    <w:p w14:paraId="5609DA76" w14:textId="77777777" w:rsidR="00BB2FA4" w:rsidRDefault="00BB2FA4" w:rsidP="00BB2FA4">
      <w:pPr>
        <w:widowControl w:val="0"/>
        <w:autoSpaceDE w:val="0"/>
        <w:autoSpaceDN w:val="0"/>
        <w:adjustRightInd w:val="0"/>
        <w:spacing w:after="0"/>
        <w:rPr>
          <w:rFonts w:ascii="Helvetica" w:hAnsi="Helvetica" w:cs="Helvetica"/>
          <w:b/>
          <w:bCs/>
          <w:sz w:val="26"/>
          <w:szCs w:val="26"/>
        </w:rPr>
      </w:pPr>
    </w:p>
    <w:p w14:paraId="530EB22A" w14:textId="77777777" w:rsidR="00BB2FA4" w:rsidRDefault="00BB2FA4" w:rsidP="00BB2FA4">
      <w:pPr>
        <w:widowControl w:val="0"/>
        <w:autoSpaceDE w:val="0"/>
        <w:autoSpaceDN w:val="0"/>
        <w:adjustRightInd w:val="0"/>
        <w:spacing w:after="0"/>
        <w:rPr>
          <w:rFonts w:ascii="Helvetica" w:hAnsi="Helvetica" w:cs="Helvetica"/>
          <w:b/>
          <w:bCs/>
          <w:color w:val="E5001C"/>
          <w:sz w:val="29"/>
          <w:szCs w:val="29"/>
        </w:rPr>
      </w:pPr>
    </w:p>
    <w:p w14:paraId="75D5D22A" w14:textId="77777777" w:rsidR="00BB2FA4" w:rsidRDefault="00BB2FA4" w:rsidP="00BB2FA4">
      <w:pPr>
        <w:widowControl w:val="0"/>
        <w:autoSpaceDE w:val="0"/>
        <w:autoSpaceDN w:val="0"/>
        <w:adjustRightInd w:val="0"/>
        <w:spacing w:after="0"/>
        <w:rPr>
          <w:rFonts w:ascii="Helvetica" w:hAnsi="Helvetica" w:cs="Helvetica"/>
          <w:b/>
          <w:bCs/>
          <w:color w:val="E5001C"/>
          <w:sz w:val="29"/>
          <w:szCs w:val="29"/>
        </w:rPr>
      </w:pPr>
      <w:r>
        <w:rPr>
          <w:rFonts w:ascii="Helvetica" w:hAnsi="Helvetica" w:cs="Helvetica"/>
          <w:b/>
          <w:bCs/>
          <w:color w:val="E5001C"/>
          <w:sz w:val="29"/>
          <w:szCs w:val="29"/>
        </w:rPr>
        <w:t>Freedom from Self-Incrimination</w:t>
      </w:r>
    </w:p>
    <w:p w14:paraId="26EC9E74" w14:textId="77777777" w:rsidR="00BB2FA4" w:rsidRDefault="00BB2FA4" w:rsidP="00BB2FA4">
      <w:pPr>
        <w:widowControl w:val="0"/>
        <w:autoSpaceDE w:val="0"/>
        <w:autoSpaceDN w:val="0"/>
        <w:adjustRightInd w:val="0"/>
        <w:spacing w:after="0"/>
        <w:rPr>
          <w:rFonts w:ascii="Helvetica" w:hAnsi="Helvetica" w:cs="Helvetica"/>
          <w:b/>
          <w:bCs/>
          <w:color w:val="E5001C"/>
          <w:sz w:val="29"/>
          <w:szCs w:val="29"/>
        </w:rPr>
      </w:pPr>
    </w:p>
    <w:p w14:paraId="5E879218" w14:textId="77777777" w:rsidR="00BB2FA4" w:rsidRDefault="00BB2FA4" w:rsidP="00262BDB">
      <w:pPr>
        <w:rPr>
          <w:rFonts w:ascii="Helvetica" w:hAnsi="Helvetica" w:cs="Helvetica"/>
          <w:sz w:val="26"/>
          <w:szCs w:val="26"/>
        </w:rPr>
      </w:pPr>
      <w:r>
        <w:rPr>
          <w:rFonts w:ascii="Helvetica" w:hAnsi="Helvetica" w:cs="Helvetica"/>
          <w:sz w:val="26"/>
          <w:szCs w:val="26"/>
        </w:rPr>
        <w:t>Freedom from self-incrimination means that you cannot be forced to testify against yourself in a criminal trial. This right comes from the Fifth Amendment and can be exercised in all criminal cases. The protection against self-incrimination is also usually available to witnesses who appear before a congressional committee or grand jury. If Congress grants an individual immunity from prosecution, that person will often testify.</w:t>
      </w:r>
    </w:p>
    <w:p w14:paraId="11FC8747" w14:textId="161E6D8C" w:rsidR="00BB2FA4" w:rsidRPr="005B53DD" w:rsidRDefault="00BB2FA4" w:rsidP="00262BDB">
      <w:pPr>
        <w:rPr>
          <w:rFonts w:ascii="Helvetica" w:hAnsi="Helvetica" w:cs="Helvetica"/>
          <w:b/>
          <w:sz w:val="26"/>
          <w:szCs w:val="26"/>
        </w:rPr>
      </w:pPr>
      <w:r>
        <w:rPr>
          <w:rFonts w:ascii="Helvetica" w:hAnsi="Helvetica" w:cs="Helvetica"/>
          <w:sz w:val="26"/>
          <w:szCs w:val="26"/>
        </w:rPr>
        <w:t xml:space="preserve">This is sometimes referred to as </w:t>
      </w:r>
      <w:r w:rsidRPr="005B53DD">
        <w:rPr>
          <w:rFonts w:ascii="Helvetica" w:hAnsi="Helvetica" w:cs="Helvetica"/>
          <w:b/>
          <w:sz w:val="26"/>
          <w:szCs w:val="26"/>
        </w:rPr>
        <w:t>“</w:t>
      </w:r>
      <w:r w:rsidR="00FA0F4C">
        <w:rPr>
          <w:rFonts w:ascii="Helvetica" w:hAnsi="Helvetica" w:cs="Helvetica"/>
          <w:b/>
          <w:sz w:val="26"/>
          <w:szCs w:val="26"/>
        </w:rPr>
        <w:t xml:space="preserve">_________ </w:t>
      </w:r>
      <w:r w:rsidR="00FA0F4C" w:rsidRPr="00FA0F4C">
        <w:rPr>
          <w:rFonts w:ascii="Helvetica" w:hAnsi="Helvetica" w:cs="Helvetica"/>
          <w:sz w:val="26"/>
          <w:szCs w:val="26"/>
        </w:rPr>
        <w:t>the</w:t>
      </w:r>
      <w:r w:rsidR="00FA0F4C">
        <w:rPr>
          <w:rFonts w:ascii="Helvetica" w:hAnsi="Helvetica" w:cs="Helvetica"/>
          <w:b/>
          <w:sz w:val="26"/>
          <w:szCs w:val="26"/>
        </w:rPr>
        <w:t xml:space="preserve"> __________</w:t>
      </w:r>
      <w:r w:rsidRPr="005B53DD">
        <w:rPr>
          <w:rFonts w:ascii="Helvetica" w:hAnsi="Helvetica" w:cs="Helvetica"/>
          <w:b/>
          <w:sz w:val="26"/>
          <w:szCs w:val="26"/>
        </w:rPr>
        <w:t>.”</w:t>
      </w:r>
    </w:p>
    <w:p w14:paraId="1FDE5921" w14:textId="77777777" w:rsidR="00BB2FA4" w:rsidRDefault="00BB2FA4" w:rsidP="00262BDB"/>
    <w:p w14:paraId="300E1284" w14:textId="77777777" w:rsidR="005B53DD" w:rsidRDefault="005B53DD" w:rsidP="00262BDB">
      <w:pPr>
        <w:rPr>
          <w:rFonts w:ascii="Helvetica" w:hAnsi="Helvetica" w:cs="Helvetica"/>
          <w:b/>
          <w:bCs/>
          <w:color w:val="E5001C"/>
          <w:sz w:val="33"/>
          <w:szCs w:val="33"/>
        </w:rPr>
      </w:pPr>
      <w:r>
        <w:rPr>
          <w:rFonts w:ascii="Helvetica" w:hAnsi="Helvetica" w:cs="Helvetica"/>
          <w:b/>
          <w:bCs/>
          <w:color w:val="E5001C"/>
          <w:sz w:val="33"/>
          <w:szCs w:val="33"/>
        </w:rPr>
        <w:t>The Juvenile Justice System</w:t>
      </w:r>
    </w:p>
    <w:p w14:paraId="26E92F64" w14:textId="1D69C136" w:rsidR="005B53DD" w:rsidRDefault="005B53DD" w:rsidP="00262BDB">
      <w:pPr>
        <w:rPr>
          <w:rFonts w:ascii="Helvetica" w:hAnsi="Helvetica" w:cs="Helvetica"/>
          <w:sz w:val="26"/>
          <w:szCs w:val="26"/>
        </w:rPr>
      </w:pPr>
      <w:r>
        <w:rPr>
          <w:rFonts w:ascii="Helvetica" w:hAnsi="Helvetica" w:cs="Helvetica"/>
          <w:sz w:val="26"/>
          <w:szCs w:val="26"/>
        </w:rPr>
        <w:t xml:space="preserve">In the United States, juveniles in trouble with the law are treated differently from adults. Juveniles may be taken into custody for committing crimes that are also illegal for adults. However, juveniles can also be taken into custody for </w:t>
      </w:r>
      <w:r w:rsidR="00FA0F4C">
        <w:rPr>
          <w:rFonts w:ascii="Helvetica" w:hAnsi="Helvetica" w:cs="Helvetica"/>
          <w:b/>
          <w:bCs/>
          <w:sz w:val="26"/>
          <w:szCs w:val="26"/>
        </w:rPr>
        <w:t>___________  ___________</w:t>
      </w:r>
      <w:r>
        <w:rPr>
          <w:rFonts w:ascii="Helvetica" w:hAnsi="Helvetica" w:cs="Helvetica"/>
          <w:sz w:val="26"/>
          <w:szCs w:val="26"/>
        </w:rPr>
        <w:t xml:space="preserve">—acts that would not be crimes if </w:t>
      </w:r>
      <w:proofErr w:type="gramStart"/>
      <w:r>
        <w:rPr>
          <w:rFonts w:ascii="Helvetica" w:hAnsi="Helvetica" w:cs="Helvetica"/>
          <w:sz w:val="26"/>
          <w:szCs w:val="26"/>
        </w:rPr>
        <w:t>they were committed by adults</w:t>
      </w:r>
      <w:proofErr w:type="gramEnd"/>
      <w:r>
        <w:rPr>
          <w:rFonts w:ascii="Helvetica" w:hAnsi="Helvetica" w:cs="Helvetica"/>
          <w:sz w:val="26"/>
          <w:szCs w:val="26"/>
        </w:rPr>
        <w:t>.</w:t>
      </w:r>
    </w:p>
    <w:p w14:paraId="5ACBD635" w14:textId="77777777" w:rsidR="005B53DD" w:rsidRDefault="005B53DD" w:rsidP="00262BDB">
      <w:pPr>
        <w:rPr>
          <w:rFonts w:ascii="Helvetica" w:hAnsi="Helvetica" w:cs="Helvetica"/>
          <w:sz w:val="26"/>
          <w:szCs w:val="26"/>
        </w:rPr>
      </w:pPr>
    </w:p>
    <w:tbl>
      <w:tblPr>
        <w:tblW w:w="0" w:type="auto"/>
        <w:tblBorders>
          <w:top w:val="nil"/>
          <w:left w:val="nil"/>
          <w:right w:val="nil"/>
        </w:tblBorders>
        <w:tblLayout w:type="fixed"/>
        <w:tblLook w:val="0000" w:firstRow="0" w:lastRow="0" w:firstColumn="0" w:lastColumn="0" w:noHBand="0" w:noVBand="0"/>
      </w:tblPr>
      <w:tblGrid>
        <w:gridCol w:w="10340"/>
      </w:tblGrid>
      <w:tr w:rsidR="00A40736" w14:paraId="54E16522" w14:textId="77777777">
        <w:tc>
          <w:tcPr>
            <w:tcW w:w="10340" w:type="dxa"/>
          </w:tcPr>
          <w:p w14:paraId="43E3B8D8" w14:textId="123711F6" w:rsidR="00256DE0" w:rsidRDefault="00256DE0" w:rsidP="00B35DB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Lesson 3 Constitutional Rights after Trial</w:t>
            </w:r>
          </w:p>
          <w:p w14:paraId="5A581E24" w14:textId="657E933F" w:rsidR="00B35DB1" w:rsidRDefault="00B35DB1" w:rsidP="00B35DB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Purposes and Types of Punishment</w:t>
            </w:r>
          </w:p>
          <w:p w14:paraId="01891F87" w14:textId="32A1AE41" w:rsidR="00B35DB1" w:rsidRDefault="00B35DB1" w:rsidP="00B35DB1">
            <w:pPr>
              <w:widowControl w:val="0"/>
              <w:autoSpaceDE w:val="0"/>
              <w:autoSpaceDN w:val="0"/>
              <w:adjustRightInd w:val="0"/>
              <w:spacing w:after="0"/>
              <w:rPr>
                <w:rFonts w:ascii="Helvetica" w:hAnsi="Helvetica" w:cs="Helvetica"/>
              </w:rPr>
            </w:pPr>
            <w:r>
              <w:rPr>
                <w:rFonts w:ascii="Helvetica" w:hAnsi="Helvetica" w:cs="Helvetica"/>
              </w:rPr>
              <w:t xml:space="preserve">When a defendant is found guilty, a judge usually decides the </w:t>
            </w:r>
            <w:r w:rsidR="00FA0F4C">
              <w:rPr>
                <w:rFonts w:ascii="Helvetica" w:hAnsi="Helvetica" w:cs="Helvetica"/>
                <w:b/>
                <w:bCs/>
              </w:rPr>
              <w:t>____________</w:t>
            </w:r>
            <w:r>
              <w:rPr>
                <w:rFonts w:ascii="Helvetica" w:hAnsi="Helvetica" w:cs="Helvetica"/>
              </w:rPr>
              <w:t>, or punishment. Most criminal laws set out basic sentencing structures, but judges generally have considerable freedom in choosing the type, length, and conditions of the sentence. Sentences may require time in prison, a fine, community service, or probation. In many states, judges have the option of handing down the death penalty for the most serious offenses. In a few states, jurors play a role in sentencing.</w:t>
            </w:r>
          </w:p>
          <w:p w14:paraId="048B265C" w14:textId="77777777" w:rsidR="00B35DB1" w:rsidRDefault="00B35DB1" w:rsidP="00B35DB1">
            <w:pPr>
              <w:widowControl w:val="0"/>
              <w:autoSpaceDE w:val="0"/>
              <w:autoSpaceDN w:val="0"/>
              <w:adjustRightInd w:val="0"/>
              <w:spacing w:after="0"/>
              <w:rPr>
                <w:rFonts w:ascii="Helvetica" w:hAnsi="Helvetica" w:cs="Helvetica"/>
              </w:rPr>
            </w:pPr>
          </w:p>
          <w:p w14:paraId="694B4042" w14:textId="77777777" w:rsidR="00B35DB1" w:rsidRDefault="00B35DB1" w:rsidP="00B35DB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Ex Post Facto Clause</w:t>
            </w:r>
          </w:p>
          <w:p w14:paraId="06ED0917" w14:textId="0C503209" w:rsidR="00B35DB1" w:rsidRDefault="00B35DB1" w:rsidP="00B35DB1">
            <w:pPr>
              <w:widowControl w:val="0"/>
              <w:autoSpaceDE w:val="0"/>
              <w:autoSpaceDN w:val="0"/>
              <w:adjustRightInd w:val="0"/>
              <w:spacing w:after="0"/>
              <w:rPr>
                <w:rFonts w:ascii="Helvetica" w:hAnsi="Helvetica" w:cs="Helvetica"/>
              </w:rPr>
            </w:pPr>
            <w:r>
              <w:rPr>
                <w:rFonts w:ascii="Helvetica" w:hAnsi="Helvetica" w:cs="Helvetica"/>
              </w:rPr>
              <w:t xml:space="preserve">The U.S. Constitution’s </w:t>
            </w:r>
            <w:r w:rsidR="00FA0F4C">
              <w:rPr>
                <w:rFonts w:ascii="Helvetica" w:hAnsi="Helvetica" w:cs="Helvetica"/>
                <w:b/>
                <w:bCs/>
              </w:rPr>
              <w:t xml:space="preserve">____  ______ ________ </w:t>
            </w:r>
            <w:r w:rsidR="00FA0F4C">
              <w:rPr>
                <w:rFonts w:ascii="Helvetica" w:hAnsi="Helvetica" w:cs="Helvetica"/>
                <w:bCs/>
              </w:rPr>
              <w:t>clause</w:t>
            </w:r>
            <w:r>
              <w:rPr>
                <w:rFonts w:ascii="Helvetica" w:hAnsi="Helvetica" w:cs="Helvetica"/>
              </w:rPr>
              <w:t xml:space="preserve"> prevents the government from punishing anyone for doing something that was not a crime when the act was committed.</w:t>
            </w:r>
          </w:p>
          <w:p w14:paraId="4E827B2A" w14:textId="77777777" w:rsidR="00B35DB1" w:rsidRDefault="00B35DB1" w:rsidP="00B35DB1">
            <w:pPr>
              <w:widowControl w:val="0"/>
              <w:autoSpaceDE w:val="0"/>
              <w:autoSpaceDN w:val="0"/>
              <w:adjustRightInd w:val="0"/>
              <w:spacing w:after="0"/>
              <w:rPr>
                <w:rFonts w:ascii="Helvetica" w:hAnsi="Helvetica" w:cs="Helvetica"/>
              </w:rPr>
            </w:pPr>
          </w:p>
          <w:p w14:paraId="7EBBE2DB" w14:textId="77777777" w:rsidR="00B35DB1" w:rsidRDefault="00B35DB1" w:rsidP="00B35DB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Disproportionate Incarceration</w:t>
            </w:r>
          </w:p>
          <w:p w14:paraId="08FADB48" w14:textId="77777777" w:rsidR="007839A4" w:rsidRDefault="00B35DB1" w:rsidP="00B35DB1">
            <w:pPr>
              <w:widowControl w:val="0"/>
              <w:autoSpaceDE w:val="0"/>
              <w:autoSpaceDN w:val="0"/>
              <w:adjustRightInd w:val="0"/>
              <w:spacing w:after="0"/>
              <w:rPr>
                <w:rFonts w:ascii="Helvetica" w:hAnsi="Helvetica" w:cs="Helvetica"/>
              </w:rPr>
            </w:pPr>
            <w:r>
              <w:rPr>
                <w:rFonts w:ascii="Helvetica" w:hAnsi="Helvetica" w:cs="Helvetica"/>
              </w:rPr>
              <w:t xml:space="preserve">Disproportionate incarceration challenges the basic assumption that everyone receives equal justice under the law.  There may be unintended consequences to what was intended to be a good law.  </w:t>
            </w:r>
            <w:hyperlink r:id="rId8" w:history="1">
              <w:r w:rsidRPr="00F43624">
                <w:rPr>
                  <w:rStyle w:val="Hyperlink"/>
                  <w:rFonts w:ascii="Helvetica" w:hAnsi="Helvetica" w:cs="Helvetica"/>
                </w:rPr>
                <w:t>http://abcnews.go.com/Politics/inside-controversial-1994-crime-bill-plaguing-clinton-campaign/story?id=38313757</w:t>
              </w:r>
            </w:hyperlink>
            <w:r w:rsidR="00F73BB0">
              <w:rPr>
                <w:rFonts w:ascii="Helvetica" w:hAnsi="Helvetica" w:cs="Helvetica"/>
              </w:rPr>
              <w:t xml:space="preserve"> </w:t>
            </w:r>
            <w:r>
              <w:rPr>
                <w:rFonts w:ascii="Helvetica" w:hAnsi="Helvetica" w:cs="Helvetica"/>
              </w:rPr>
              <w:t>Hillary Clinton now struggles to explain to BLM her support for the legislation that has caused disproportionate incarceration.</w:t>
            </w:r>
            <w:r w:rsidR="00F73BB0">
              <w:rPr>
                <w:rFonts w:ascii="Helvetica" w:hAnsi="Helvetica" w:cs="Helvetica"/>
              </w:rPr>
              <w:t xml:space="preserve">  She also struggles to explain her use of the term</w:t>
            </w:r>
            <w:proofErr w:type="gramStart"/>
            <w:r w:rsidR="00F73BB0">
              <w:rPr>
                <w:rFonts w:ascii="Helvetica" w:hAnsi="Helvetica" w:cs="Helvetica"/>
              </w:rPr>
              <w:t>;</w:t>
            </w:r>
            <w:proofErr w:type="gramEnd"/>
            <w:r w:rsidR="00F73BB0">
              <w:rPr>
                <w:rFonts w:ascii="Helvetica" w:hAnsi="Helvetica" w:cs="Helvetica"/>
              </w:rPr>
              <w:t xml:space="preserve"> Super-predator.</w:t>
            </w:r>
          </w:p>
          <w:p w14:paraId="1ABB060A" w14:textId="77777777" w:rsidR="007839A4" w:rsidRDefault="007839A4" w:rsidP="00B35DB1">
            <w:pPr>
              <w:widowControl w:val="0"/>
              <w:autoSpaceDE w:val="0"/>
              <w:autoSpaceDN w:val="0"/>
              <w:adjustRightInd w:val="0"/>
              <w:spacing w:after="0"/>
              <w:rPr>
                <w:rFonts w:ascii="Helvetica" w:hAnsi="Helvetica" w:cs="Helvetica"/>
              </w:rPr>
            </w:pPr>
            <w:r>
              <w:rPr>
                <w:rFonts w:ascii="Helvetica" w:hAnsi="Helvetica" w:cs="Helvetica"/>
                <w:noProof/>
                <w:lang w:eastAsia="en-US"/>
              </w:rPr>
              <w:drawing>
                <wp:inline distT="0" distB="0" distL="0" distR="0" wp14:anchorId="65B43E34" wp14:editId="4EC32BEE">
                  <wp:extent cx="2075545" cy="1485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trikes laws.jpg"/>
                          <pic:cNvPicPr/>
                        </pic:nvPicPr>
                        <pic:blipFill>
                          <a:blip r:embed="rId9">
                            <a:extLst>
                              <a:ext uri="{28A0092B-C50C-407E-A947-70E740481C1C}">
                                <a14:useLocalDpi xmlns:a14="http://schemas.microsoft.com/office/drawing/2010/main" val="0"/>
                              </a:ext>
                            </a:extLst>
                          </a:blip>
                          <a:stretch>
                            <a:fillRect/>
                          </a:stretch>
                        </pic:blipFill>
                        <pic:spPr>
                          <a:xfrm>
                            <a:off x="0" y="0"/>
                            <a:ext cx="2076154" cy="1486336"/>
                          </a:xfrm>
                          <a:prstGeom prst="rect">
                            <a:avLst/>
                          </a:prstGeom>
                        </pic:spPr>
                      </pic:pic>
                    </a:graphicData>
                  </a:graphic>
                </wp:inline>
              </w:drawing>
            </w:r>
          </w:p>
          <w:p w14:paraId="13E37FE8" w14:textId="77777777" w:rsidR="00F73BB0" w:rsidRDefault="00F73BB0" w:rsidP="00B35DB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Cruel and Unusual Punishment</w:t>
            </w:r>
          </w:p>
          <w:p w14:paraId="19AEABB2" w14:textId="31F8BA0D" w:rsidR="00F73BB0" w:rsidRDefault="00F73BB0" w:rsidP="00B35DB1">
            <w:pPr>
              <w:widowControl w:val="0"/>
              <w:autoSpaceDE w:val="0"/>
              <w:autoSpaceDN w:val="0"/>
              <w:adjustRightInd w:val="0"/>
              <w:spacing w:after="0"/>
              <w:rPr>
                <w:rFonts w:ascii="Helvetica" w:hAnsi="Helvetica" w:cs="Helvetica"/>
              </w:rPr>
            </w:pPr>
            <w:r>
              <w:rPr>
                <w:rFonts w:ascii="Helvetica" w:hAnsi="Helvetica" w:cs="Helvetica"/>
              </w:rPr>
              <w:t xml:space="preserve">The Eighth Amendment prohibits “cruel and unusual punishment.” It is the only place in the Constitution where criminal penalties are specifically limited. Courts have ruled that the Eighth Amendment also means that punishments must be </w:t>
            </w:r>
            <w:r w:rsidR="00FA0F4C">
              <w:rPr>
                <w:rFonts w:ascii="Helvetica" w:hAnsi="Helvetica" w:cs="Helvetica"/>
              </w:rPr>
              <w:t>_______________</w:t>
            </w:r>
            <w:r>
              <w:rPr>
                <w:rFonts w:ascii="Helvetica" w:hAnsi="Helvetica" w:cs="Helvetica"/>
              </w:rPr>
              <w:t xml:space="preserve"> to the crime committed.</w:t>
            </w:r>
          </w:p>
          <w:p w14:paraId="5CFD78EB" w14:textId="77777777" w:rsidR="00F73BB0" w:rsidRDefault="00F73BB0" w:rsidP="00B35DB1">
            <w:pPr>
              <w:widowControl w:val="0"/>
              <w:autoSpaceDE w:val="0"/>
              <w:autoSpaceDN w:val="0"/>
              <w:adjustRightInd w:val="0"/>
              <w:spacing w:after="0"/>
              <w:rPr>
                <w:rFonts w:ascii="Helvetica" w:hAnsi="Helvetica" w:cs="Helvetica"/>
              </w:rPr>
            </w:pPr>
          </w:p>
          <w:p w14:paraId="0314C47D" w14:textId="77777777" w:rsidR="00F73BB0" w:rsidRDefault="00F73BB0" w:rsidP="00B35DB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Three-Strikes Laws </w:t>
            </w:r>
          </w:p>
          <w:p w14:paraId="4EC29F37" w14:textId="4618C3F7" w:rsidR="00F73BB0" w:rsidRDefault="00F73BB0" w:rsidP="00F73BB0">
            <w:pPr>
              <w:widowControl w:val="0"/>
              <w:autoSpaceDE w:val="0"/>
              <w:autoSpaceDN w:val="0"/>
              <w:adjustRightInd w:val="0"/>
              <w:spacing w:after="0"/>
              <w:rPr>
                <w:rFonts w:ascii="Helvetica" w:hAnsi="Helvetica" w:cs="Helvetica"/>
              </w:rPr>
            </w:pPr>
            <w:r>
              <w:rPr>
                <w:rFonts w:ascii="Helvetica" w:hAnsi="Helvetica" w:cs="Helvetica"/>
              </w:rPr>
              <w:t xml:space="preserve">In the 1990s, many citizens became frustrated with the short sentences some serious criminals were receiving and with the number of repeat offenders. Beginning with the state of Washington in 1993, many states passed </w:t>
            </w:r>
            <w:r w:rsidR="00FA0F4C">
              <w:rPr>
                <w:rFonts w:ascii="Helvetica" w:hAnsi="Helvetica" w:cs="Helvetica"/>
                <w:b/>
                <w:bCs/>
              </w:rPr>
              <w:t>_________-__________ ______</w:t>
            </w:r>
            <w:r>
              <w:rPr>
                <w:rFonts w:ascii="Helvetica" w:hAnsi="Helvetica" w:cs="Helvetica"/>
              </w:rPr>
              <w:t>—a nickname referring to the baseball phrase “three strikes, you’re out.” These laws typically impose an automatic minimum sentence of 25 years or life imprisonment when a person is convicted of a serious offense for the third time.</w:t>
            </w:r>
          </w:p>
          <w:p w14:paraId="1B62D67B" w14:textId="77777777" w:rsidR="00F73BB0" w:rsidRDefault="00F73BB0" w:rsidP="00F73BB0">
            <w:pPr>
              <w:widowControl w:val="0"/>
              <w:autoSpaceDE w:val="0"/>
              <w:autoSpaceDN w:val="0"/>
              <w:adjustRightInd w:val="0"/>
              <w:spacing w:after="0"/>
              <w:rPr>
                <w:rFonts w:ascii="Helvetica" w:hAnsi="Helvetica" w:cs="Helvetica"/>
              </w:rPr>
            </w:pPr>
          </w:p>
          <w:p w14:paraId="39CADA77" w14:textId="77777777" w:rsidR="00F73BB0" w:rsidRDefault="00F73BB0" w:rsidP="00F73BB0">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Capital Punishment</w:t>
            </w:r>
          </w:p>
          <w:p w14:paraId="362BE065" w14:textId="1D704074" w:rsidR="00F73BB0" w:rsidRDefault="00FA0F4C" w:rsidP="00F73BB0">
            <w:pPr>
              <w:widowControl w:val="0"/>
              <w:autoSpaceDE w:val="0"/>
              <w:autoSpaceDN w:val="0"/>
              <w:adjustRightInd w:val="0"/>
              <w:spacing w:after="0"/>
              <w:rPr>
                <w:rFonts w:ascii="Helvetica" w:hAnsi="Helvetica" w:cs="Helvetica"/>
              </w:rPr>
            </w:pPr>
            <w:r>
              <w:rPr>
                <w:rFonts w:ascii="Helvetica" w:hAnsi="Helvetica" w:cs="Helvetica"/>
                <w:b/>
                <w:bCs/>
              </w:rPr>
              <w:t>__________  ____________</w:t>
            </w:r>
            <w:r w:rsidR="00F73BB0">
              <w:rPr>
                <w:rFonts w:ascii="Helvetica" w:hAnsi="Helvetica" w:cs="Helvetica"/>
              </w:rPr>
              <w:t xml:space="preserve">, </w:t>
            </w:r>
            <w:proofErr w:type="gramStart"/>
            <w:r w:rsidR="00F73BB0">
              <w:rPr>
                <w:rFonts w:ascii="Helvetica" w:hAnsi="Helvetica" w:cs="Helvetica"/>
              </w:rPr>
              <w:t>or</w:t>
            </w:r>
            <w:proofErr w:type="gramEnd"/>
            <w:r w:rsidR="00F73BB0">
              <w:rPr>
                <w:rFonts w:ascii="Helvetica" w:hAnsi="Helvetica" w:cs="Helvetica"/>
              </w:rPr>
              <w:t xml:space="preserve"> the death penalty, is the most controversial sentence given to defendants. It has a long history in America—the first person executed for murder among European settlers in America was hanged in 1630. Capital punishment was once used for a variety of crimes, but today it is reserved only for murder and crimes against the nation, such as </w:t>
            </w:r>
            <w:r>
              <w:rPr>
                <w:rFonts w:ascii="Helvetica" w:hAnsi="Helvetica" w:cs="Helvetica"/>
                <w:b/>
                <w:bCs/>
              </w:rPr>
              <w:t>__________</w:t>
            </w:r>
            <w:r w:rsidR="00F73BB0">
              <w:rPr>
                <w:rFonts w:ascii="Helvetica" w:hAnsi="Helvetica" w:cs="Helvetica"/>
              </w:rPr>
              <w:t xml:space="preserve"> and </w:t>
            </w:r>
            <w:r>
              <w:rPr>
                <w:rFonts w:ascii="Helvetica" w:hAnsi="Helvetica" w:cs="Helvetica"/>
                <w:b/>
                <w:bCs/>
              </w:rPr>
              <w:t>____________</w:t>
            </w:r>
            <w:r w:rsidR="00F73BB0">
              <w:rPr>
                <w:rFonts w:ascii="Helvetica" w:hAnsi="Helvetica" w:cs="Helvetica"/>
              </w:rPr>
              <w:t>.</w:t>
            </w:r>
          </w:p>
          <w:p w14:paraId="4C4C6260" w14:textId="77777777" w:rsidR="00F73BB0" w:rsidRDefault="00F73BB0" w:rsidP="00F73BB0">
            <w:pPr>
              <w:widowControl w:val="0"/>
              <w:autoSpaceDE w:val="0"/>
              <w:autoSpaceDN w:val="0"/>
              <w:adjustRightInd w:val="0"/>
              <w:spacing w:after="0"/>
              <w:rPr>
                <w:rFonts w:ascii="Helvetica" w:hAnsi="Helvetica" w:cs="Helvetica"/>
              </w:rPr>
            </w:pPr>
          </w:p>
          <w:p w14:paraId="2966D4FE" w14:textId="77777777" w:rsidR="00F73BB0" w:rsidRDefault="0032292C" w:rsidP="00F73BB0">
            <w:pPr>
              <w:widowControl w:val="0"/>
              <w:autoSpaceDE w:val="0"/>
              <w:autoSpaceDN w:val="0"/>
              <w:adjustRightInd w:val="0"/>
              <w:spacing w:after="0"/>
              <w:rPr>
                <w:rFonts w:ascii="Helvetica" w:hAnsi="Helvetica" w:cs="Helvetica"/>
              </w:rPr>
            </w:pPr>
            <w:r>
              <w:rPr>
                <w:rFonts w:ascii="Helvetica" w:hAnsi="Helvetica" w:cs="Helvetica"/>
              </w:rPr>
              <w:t>In 1972 the Supreme Court ruled the death penalty as it was then applied unconstitutional.</w:t>
            </w:r>
          </w:p>
          <w:p w14:paraId="6905DF20" w14:textId="77777777" w:rsidR="0032292C" w:rsidRDefault="0032292C" w:rsidP="00F73BB0">
            <w:pPr>
              <w:widowControl w:val="0"/>
              <w:autoSpaceDE w:val="0"/>
              <w:autoSpaceDN w:val="0"/>
              <w:adjustRightInd w:val="0"/>
              <w:spacing w:after="0"/>
              <w:rPr>
                <w:rFonts w:ascii="Helvetica" w:hAnsi="Helvetica" w:cs="Helvetica"/>
              </w:rPr>
            </w:pPr>
            <w:r>
              <w:rPr>
                <w:rFonts w:ascii="Helvetica" w:hAnsi="Helvetica" w:cs="Helvetica"/>
              </w:rPr>
              <w:t>Many states have chosen to abolish the death penalty. As of 2013, 18 states and the District of Columbia did not have the death penalty.</w:t>
            </w:r>
          </w:p>
          <w:p w14:paraId="214DBA13" w14:textId="77777777" w:rsidR="00F73BB0" w:rsidRDefault="00F73BB0" w:rsidP="00B35DB1">
            <w:pPr>
              <w:widowControl w:val="0"/>
              <w:autoSpaceDE w:val="0"/>
              <w:autoSpaceDN w:val="0"/>
              <w:adjustRightInd w:val="0"/>
              <w:spacing w:after="0"/>
              <w:rPr>
                <w:rFonts w:ascii="Helvetica" w:hAnsi="Helvetica" w:cs="Helvetica"/>
              </w:rPr>
            </w:pPr>
          </w:p>
          <w:p w14:paraId="3DE83083" w14:textId="77777777" w:rsidR="0032292C" w:rsidRDefault="0032292C" w:rsidP="00B35DB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color w:val="E5001C"/>
                <w:sz w:val="27"/>
                <w:szCs w:val="27"/>
              </w:rPr>
              <w:t>Juvenile Sentencing</w:t>
            </w:r>
          </w:p>
          <w:p w14:paraId="0F99E19E" w14:textId="3287FFC1" w:rsidR="0032292C" w:rsidRDefault="0032292C" w:rsidP="00B35DB1">
            <w:pPr>
              <w:widowControl w:val="0"/>
              <w:autoSpaceDE w:val="0"/>
              <w:autoSpaceDN w:val="0"/>
              <w:adjustRightInd w:val="0"/>
              <w:spacing w:after="0"/>
              <w:rPr>
                <w:rFonts w:ascii="Helvetica" w:hAnsi="Helvetica" w:cs="Helvetica"/>
              </w:rPr>
            </w:pPr>
            <w:r>
              <w:rPr>
                <w:rFonts w:ascii="Helvetica" w:hAnsi="Helvetica" w:cs="Helvetica"/>
              </w:rPr>
              <w:t xml:space="preserve">In 2011 and 2012, the Supreme Court examined life without parole sentences for juveniles. In </w:t>
            </w:r>
            <w:r w:rsidR="00CB5CF1">
              <w:rPr>
                <w:rFonts w:ascii="Helvetica" w:hAnsi="Helvetica" w:cs="Helvetica"/>
                <w:i/>
                <w:iCs/>
              </w:rPr>
              <w:t>__________v __________ (2010)</w:t>
            </w:r>
            <w:r>
              <w:rPr>
                <w:rFonts w:ascii="Helvetica" w:hAnsi="Helvetica" w:cs="Helvetica"/>
              </w:rPr>
              <w:t xml:space="preserve">, the Court decided that juveniles </w:t>
            </w:r>
            <w:proofErr w:type="gramStart"/>
            <w:r>
              <w:rPr>
                <w:rFonts w:ascii="Helvetica" w:hAnsi="Helvetica" w:cs="Helvetica"/>
              </w:rPr>
              <w:t>cannot</w:t>
            </w:r>
            <w:proofErr w:type="gramEnd"/>
            <w:r>
              <w:rPr>
                <w:rFonts w:ascii="Helvetica" w:hAnsi="Helvetica" w:cs="Helvetica"/>
              </w:rPr>
              <w:t xml:space="preserve"> be given life without parole for a crime other than murder. In </w:t>
            </w:r>
            <w:r w:rsidR="00CB5CF1">
              <w:rPr>
                <w:rFonts w:ascii="Helvetica" w:hAnsi="Helvetica" w:cs="Helvetica"/>
                <w:i/>
                <w:iCs/>
              </w:rPr>
              <w:t>__________ v __________ (2012)</w:t>
            </w:r>
            <w:r>
              <w:rPr>
                <w:rFonts w:ascii="Helvetica" w:hAnsi="Helvetica" w:cs="Helvetica"/>
              </w:rPr>
              <w:t xml:space="preserve"> the Court ruled that mandatory sentences of life in prison without parole are unconstitutional for juveniles, regardless of the crime.</w:t>
            </w:r>
          </w:p>
          <w:p w14:paraId="1D711D94" w14:textId="77777777" w:rsidR="00F73BB0" w:rsidRDefault="00F73BB0" w:rsidP="00B35DB1">
            <w:pPr>
              <w:widowControl w:val="0"/>
              <w:autoSpaceDE w:val="0"/>
              <w:autoSpaceDN w:val="0"/>
              <w:adjustRightInd w:val="0"/>
              <w:spacing w:after="0"/>
              <w:rPr>
                <w:rFonts w:ascii="Helvetica" w:hAnsi="Helvetica" w:cs="Helvetica"/>
              </w:rPr>
            </w:pPr>
          </w:p>
          <w:p w14:paraId="17886C91" w14:textId="77777777" w:rsidR="0032292C" w:rsidRDefault="0032292C" w:rsidP="00B35DB1">
            <w:pPr>
              <w:widowControl w:val="0"/>
              <w:autoSpaceDE w:val="0"/>
              <w:autoSpaceDN w:val="0"/>
              <w:adjustRightInd w:val="0"/>
              <w:spacing w:after="0"/>
              <w:rPr>
                <w:rFonts w:ascii="Helvetica" w:hAnsi="Helvetica" w:cs="Helvetica"/>
                <w:b/>
                <w:bCs/>
                <w:color w:val="E5001C"/>
                <w:sz w:val="31"/>
                <w:szCs w:val="31"/>
              </w:rPr>
            </w:pPr>
            <w:r>
              <w:rPr>
                <w:rFonts w:ascii="Helvetica" w:hAnsi="Helvetica" w:cs="Helvetica"/>
                <w:b/>
                <w:bCs/>
                <w:color w:val="E5001C"/>
                <w:sz w:val="31"/>
                <w:szCs w:val="31"/>
              </w:rPr>
              <w:t>Rights After a Conviction or Acquittal</w:t>
            </w:r>
          </w:p>
          <w:p w14:paraId="67B9BA2F" w14:textId="7D919AAA" w:rsidR="0032292C" w:rsidRDefault="0032292C" w:rsidP="00B35DB1">
            <w:pPr>
              <w:widowControl w:val="0"/>
              <w:autoSpaceDE w:val="0"/>
              <w:autoSpaceDN w:val="0"/>
              <w:adjustRightInd w:val="0"/>
              <w:spacing w:after="0"/>
              <w:rPr>
                <w:rFonts w:ascii="Helvetica" w:hAnsi="Helvetica" w:cs="Helvetica"/>
              </w:rPr>
            </w:pPr>
            <w:r>
              <w:rPr>
                <w:rFonts w:ascii="Helvetica" w:hAnsi="Helvetica" w:cs="Helvetica"/>
              </w:rPr>
              <w:t>If a defendant is found not guilty, this is normally the end of the case. The governmen</w:t>
            </w:r>
            <w:bookmarkStart w:id="0" w:name="_GoBack"/>
            <w:bookmarkEnd w:id="0"/>
            <w:r>
              <w:rPr>
                <w:rFonts w:ascii="Helvetica" w:hAnsi="Helvetica" w:cs="Helvetica"/>
              </w:rPr>
              <w:t xml:space="preserve">t cannot appeal after the defendant is acquitted. The Fifth Amendment’s protection against </w:t>
            </w:r>
            <w:r w:rsidR="000A07D1">
              <w:rPr>
                <w:rFonts w:ascii="Helvetica" w:hAnsi="Helvetica" w:cs="Helvetica"/>
                <w:b/>
                <w:bCs/>
              </w:rPr>
              <w:t>_________ _________</w:t>
            </w:r>
            <w:r>
              <w:rPr>
                <w:rFonts w:ascii="Helvetica" w:hAnsi="Helvetica" w:cs="Helvetica"/>
              </w:rPr>
              <w:t xml:space="preserve"> means that a defendant cannot be prosecuted a second time for the same offense.</w:t>
            </w:r>
          </w:p>
          <w:p w14:paraId="5B28902A" w14:textId="77777777" w:rsidR="006F128F" w:rsidRDefault="006F128F" w:rsidP="00B35DB1">
            <w:pPr>
              <w:widowControl w:val="0"/>
              <w:autoSpaceDE w:val="0"/>
              <w:autoSpaceDN w:val="0"/>
              <w:adjustRightInd w:val="0"/>
              <w:spacing w:after="0"/>
              <w:rPr>
                <w:rFonts w:ascii="Helvetica" w:hAnsi="Helvetica" w:cs="Helvetica"/>
                <w:b/>
                <w:bCs/>
                <w:color w:val="E5001C"/>
                <w:sz w:val="27"/>
                <w:szCs w:val="27"/>
              </w:rPr>
            </w:pPr>
          </w:p>
          <w:p w14:paraId="3E2F7519" w14:textId="77777777" w:rsidR="006F128F" w:rsidRDefault="006F128F" w:rsidP="00B35DB1">
            <w:pPr>
              <w:widowControl w:val="0"/>
              <w:autoSpaceDE w:val="0"/>
              <w:autoSpaceDN w:val="0"/>
              <w:adjustRightInd w:val="0"/>
              <w:spacing w:after="0"/>
              <w:rPr>
                <w:rFonts w:ascii="Helvetica" w:hAnsi="Helvetica" w:cs="Helvetica"/>
                <w:b/>
                <w:bCs/>
                <w:color w:val="E5001C"/>
                <w:sz w:val="27"/>
                <w:szCs w:val="27"/>
              </w:rPr>
            </w:pPr>
          </w:p>
          <w:p w14:paraId="3DAC11C1" w14:textId="77777777" w:rsidR="006F128F" w:rsidRDefault="007839A4" w:rsidP="00B35DB1">
            <w:pPr>
              <w:widowControl w:val="0"/>
              <w:autoSpaceDE w:val="0"/>
              <w:autoSpaceDN w:val="0"/>
              <w:adjustRightInd w:val="0"/>
              <w:spacing w:after="0"/>
              <w:rPr>
                <w:rFonts w:ascii="Helvetica" w:hAnsi="Helvetica" w:cs="Helvetica"/>
                <w:b/>
                <w:bCs/>
                <w:color w:val="E5001C"/>
                <w:sz w:val="27"/>
                <w:szCs w:val="27"/>
              </w:rPr>
            </w:pPr>
            <w:r>
              <w:rPr>
                <w:rFonts w:ascii="Helvetica" w:hAnsi="Helvetica" w:cs="Helvetica"/>
                <w:b/>
                <w:bCs/>
                <w:noProof/>
                <w:color w:val="E5001C"/>
                <w:sz w:val="27"/>
                <w:szCs w:val="27"/>
                <w:lang w:eastAsia="en-US"/>
              </w:rPr>
              <w:drawing>
                <wp:inline distT="0" distB="0" distL="0" distR="0" wp14:anchorId="3079178A" wp14:editId="3088C6F3">
                  <wp:extent cx="1143000" cy="1335332"/>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as Corpus.png"/>
                          <pic:cNvPicPr/>
                        </pic:nvPicPr>
                        <pic:blipFill>
                          <a:blip r:embed="rId10">
                            <a:extLst>
                              <a:ext uri="{28A0092B-C50C-407E-A947-70E740481C1C}">
                                <a14:useLocalDpi xmlns:a14="http://schemas.microsoft.com/office/drawing/2010/main" val="0"/>
                              </a:ext>
                            </a:extLst>
                          </a:blip>
                          <a:stretch>
                            <a:fillRect/>
                          </a:stretch>
                        </pic:blipFill>
                        <pic:spPr>
                          <a:xfrm>
                            <a:off x="0" y="0"/>
                            <a:ext cx="1143073" cy="1335417"/>
                          </a:xfrm>
                          <a:prstGeom prst="rect">
                            <a:avLst/>
                          </a:prstGeom>
                        </pic:spPr>
                      </pic:pic>
                    </a:graphicData>
                  </a:graphic>
                </wp:inline>
              </w:drawing>
            </w:r>
            <w:r>
              <w:rPr>
                <w:rFonts w:ascii="Helvetica" w:hAnsi="Helvetica" w:cs="Helvetica"/>
                <w:b/>
                <w:bCs/>
                <w:noProof/>
                <w:color w:val="E5001C"/>
                <w:sz w:val="27"/>
                <w:szCs w:val="27"/>
                <w:lang w:eastAsia="en-US"/>
              </w:rPr>
              <w:drawing>
                <wp:inline distT="0" distB="0" distL="0" distR="0" wp14:anchorId="0A452C80" wp14:editId="1AC8E446">
                  <wp:extent cx="1143000" cy="1335332"/>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as Corpus.png"/>
                          <pic:cNvPicPr/>
                        </pic:nvPicPr>
                        <pic:blipFill>
                          <a:blip r:embed="rId10">
                            <a:extLst>
                              <a:ext uri="{28A0092B-C50C-407E-A947-70E740481C1C}">
                                <a14:useLocalDpi xmlns:a14="http://schemas.microsoft.com/office/drawing/2010/main" val="0"/>
                              </a:ext>
                            </a:extLst>
                          </a:blip>
                          <a:stretch>
                            <a:fillRect/>
                          </a:stretch>
                        </pic:blipFill>
                        <pic:spPr>
                          <a:xfrm>
                            <a:off x="0" y="0"/>
                            <a:ext cx="1143073" cy="1335417"/>
                          </a:xfrm>
                          <a:prstGeom prst="rect">
                            <a:avLst/>
                          </a:prstGeom>
                        </pic:spPr>
                      </pic:pic>
                    </a:graphicData>
                  </a:graphic>
                </wp:inline>
              </w:drawing>
            </w:r>
            <w:r>
              <w:rPr>
                <w:rFonts w:ascii="Helvetica" w:hAnsi="Helvetica" w:cs="Helvetica"/>
                <w:b/>
                <w:bCs/>
                <w:noProof/>
                <w:color w:val="E5001C"/>
                <w:sz w:val="27"/>
                <w:szCs w:val="27"/>
                <w:lang w:eastAsia="en-US"/>
              </w:rPr>
              <w:drawing>
                <wp:inline distT="0" distB="0" distL="0" distR="0" wp14:anchorId="27EA06A1" wp14:editId="580D26FA">
                  <wp:extent cx="1143000" cy="1335332"/>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as Corpus.png"/>
                          <pic:cNvPicPr/>
                        </pic:nvPicPr>
                        <pic:blipFill>
                          <a:blip r:embed="rId10">
                            <a:extLst>
                              <a:ext uri="{28A0092B-C50C-407E-A947-70E740481C1C}">
                                <a14:useLocalDpi xmlns:a14="http://schemas.microsoft.com/office/drawing/2010/main" val="0"/>
                              </a:ext>
                            </a:extLst>
                          </a:blip>
                          <a:stretch>
                            <a:fillRect/>
                          </a:stretch>
                        </pic:blipFill>
                        <pic:spPr>
                          <a:xfrm>
                            <a:off x="0" y="0"/>
                            <a:ext cx="1143073" cy="1335417"/>
                          </a:xfrm>
                          <a:prstGeom prst="rect">
                            <a:avLst/>
                          </a:prstGeom>
                        </pic:spPr>
                      </pic:pic>
                    </a:graphicData>
                  </a:graphic>
                </wp:inline>
              </w:drawing>
            </w:r>
            <w:r>
              <w:rPr>
                <w:rFonts w:ascii="Helvetica" w:hAnsi="Helvetica" w:cs="Helvetica"/>
                <w:b/>
                <w:bCs/>
                <w:noProof/>
                <w:color w:val="E5001C"/>
                <w:sz w:val="27"/>
                <w:szCs w:val="27"/>
                <w:lang w:eastAsia="en-US"/>
              </w:rPr>
              <w:drawing>
                <wp:inline distT="0" distB="0" distL="0" distR="0" wp14:anchorId="0B9D3285" wp14:editId="28A7C8CC">
                  <wp:extent cx="1143000" cy="1335332"/>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as Corpus.png"/>
                          <pic:cNvPicPr/>
                        </pic:nvPicPr>
                        <pic:blipFill>
                          <a:blip r:embed="rId10">
                            <a:extLst>
                              <a:ext uri="{28A0092B-C50C-407E-A947-70E740481C1C}">
                                <a14:useLocalDpi xmlns:a14="http://schemas.microsoft.com/office/drawing/2010/main" val="0"/>
                              </a:ext>
                            </a:extLst>
                          </a:blip>
                          <a:stretch>
                            <a:fillRect/>
                          </a:stretch>
                        </pic:blipFill>
                        <pic:spPr>
                          <a:xfrm>
                            <a:off x="0" y="0"/>
                            <a:ext cx="1143073" cy="1335417"/>
                          </a:xfrm>
                          <a:prstGeom prst="rect">
                            <a:avLst/>
                          </a:prstGeom>
                        </pic:spPr>
                      </pic:pic>
                    </a:graphicData>
                  </a:graphic>
                </wp:inline>
              </w:drawing>
            </w:r>
            <w:r>
              <w:rPr>
                <w:rFonts w:ascii="Helvetica" w:hAnsi="Helvetica" w:cs="Helvetica"/>
                <w:b/>
                <w:bCs/>
                <w:noProof/>
                <w:color w:val="E5001C"/>
                <w:sz w:val="27"/>
                <w:szCs w:val="27"/>
                <w:lang w:eastAsia="en-US"/>
              </w:rPr>
              <w:drawing>
                <wp:inline distT="0" distB="0" distL="0" distR="0" wp14:anchorId="47CF0197" wp14:editId="6B7CE2A2">
                  <wp:extent cx="1143000" cy="1335332"/>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as Corpus.png"/>
                          <pic:cNvPicPr/>
                        </pic:nvPicPr>
                        <pic:blipFill>
                          <a:blip r:embed="rId10">
                            <a:extLst>
                              <a:ext uri="{28A0092B-C50C-407E-A947-70E740481C1C}">
                                <a14:useLocalDpi xmlns:a14="http://schemas.microsoft.com/office/drawing/2010/main" val="0"/>
                              </a:ext>
                            </a:extLst>
                          </a:blip>
                          <a:stretch>
                            <a:fillRect/>
                          </a:stretch>
                        </pic:blipFill>
                        <pic:spPr>
                          <a:xfrm>
                            <a:off x="0" y="0"/>
                            <a:ext cx="1143073" cy="1335417"/>
                          </a:xfrm>
                          <a:prstGeom prst="rect">
                            <a:avLst/>
                          </a:prstGeom>
                        </pic:spPr>
                      </pic:pic>
                    </a:graphicData>
                  </a:graphic>
                </wp:inline>
              </w:drawing>
            </w:r>
          </w:p>
          <w:p w14:paraId="0D31F282" w14:textId="77777777" w:rsidR="006F128F" w:rsidRDefault="006F128F" w:rsidP="00B35DB1">
            <w:pPr>
              <w:widowControl w:val="0"/>
              <w:autoSpaceDE w:val="0"/>
              <w:autoSpaceDN w:val="0"/>
              <w:adjustRightInd w:val="0"/>
              <w:spacing w:after="0"/>
              <w:rPr>
                <w:rFonts w:ascii="Helvetica" w:hAnsi="Helvetica" w:cs="Helvetica"/>
                <w:b/>
                <w:bCs/>
                <w:color w:val="E5001C"/>
                <w:sz w:val="27"/>
                <w:szCs w:val="27"/>
              </w:rPr>
            </w:pPr>
          </w:p>
          <w:p w14:paraId="50310D16" w14:textId="77777777" w:rsidR="006F128F" w:rsidRDefault="006F128F" w:rsidP="00B35DB1">
            <w:pPr>
              <w:widowControl w:val="0"/>
              <w:autoSpaceDE w:val="0"/>
              <w:autoSpaceDN w:val="0"/>
              <w:adjustRightInd w:val="0"/>
              <w:spacing w:after="0"/>
              <w:rPr>
                <w:rFonts w:ascii="Helvetica" w:hAnsi="Helvetica" w:cs="Helvetica"/>
                <w:b/>
                <w:bCs/>
                <w:color w:val="E5001C"/>
                <w:sz w:val="27"/>
                <w:szCs w:val="27"/>
              </w:rPr>
            </w:pPr>
          </w:p>
          <w:p w14:paraId="04CFF71D" w14:textId="77777777" w:rsidR="006F128F" w:rsidRDefault="006F128F" w:rsidP="00B35DB1">
            <w:pPr>
              <w:widowControl w:val="0"/>
              <w:autoSpaceDE w:val="0"/>
              <w:autoSpaceDN w:val="0"/>
              <w:adjustRightInd w:val="0"/>
              <w:spacing w:after="0"/>
              <w:rPr>
                <w:rFonts w:ascii="Helvetica" w:hAnsi="Helvetica" w:cs="Helvetica"/>
              </w:rPr>
            </w:pPr>
            <w:r>
              <w:rPr>
                <w:rFonts w:ascii="Helvetica" w:hAnsi="Helvetica" w:cs="Helvetica"/>
                <w:b/>
                <w:bCs/>
                <w:color w:val="E5001C"/>
                <w:sz w:val="27"/>
                <w:szCs w:val="27"/>
              </w:rPr>
              <w:t>Habeas Corpus</w:t>
            </w:r>
          </w:p>
          <w:p w14:paraId="3947B926" w14:textId="5F08A700" w:rsidR="006F128F" w:rsidRDefault="006F128F" w:rsidP="006F128F">
            <w:pPr>
              <w:widowControl w:val="0"/>
              <w:autoSpaceDE w:val="0"/>
              <w:autoSpaceDN w:val="0"/>
              <w:adjustRightInd w:val="0"/>
              <w:spacing w:after="0"/>
              <w:rPr>
                <w:rFonts w:ascii="Helvetica" w:hAnsi="Helvetica" w:cs="Helvetica"/>
              </w:rPr>
            </w:pPr>
            <w:r>
              <w:rPr>
                <w:rFonts w:ascii="Helvetica" w:hAnsi="Helvetica" w:cs="Helvetica"/>
              </w:rPr>
              <w:t xml:space="preserve">Habeas corpus is a way for people who are imprisoned to challenge their confinement. A defendant can apply to a court for a writ of habeas corpus, asking the court to determine whether his or her imprisonment is unlawful. Someone else can also </w:t>
            </w:r>
            <w:r w:rsidR="001565B9">
              <w:rPr>
                <w:rFonts w:ascii="Helvetica" w:hAnsi="Helvetica" w:cs="Helvetica"/>
                <w:b/>
                <w:bCs/>
              </w:rPr>
              <w:t>______</w:t>
            </w:r>
            <w:r>
              <w:rPr>
                <w:rFonts w:ascii="Helvetica" w:hAnsi="Helvetica" w:cs="Helvetica"/>
              </w:rPr>
              <w:t xml:space="preserve"> this writ on behalf of a prisoner.</w:t>
            </w:r>
          </w:p>
          <w:p w14:paraId="0F96C7B1" w14:textId="77777777" w:rsidR="006F128F" w:rsidRDefault="006F128F" w:rsidP="006F128F">
            <w:pPr>
              <w:widowControl w:val="0"/>
              <w:autoSpaceDE w:val="0"/>
              <w:autoSpaceDN w:val="0"/>
              <w:adjustRightInd w:val="0"/>
              <w:spacing w:after="0"/>
              <w:rPr>
                <w:rFonts w:ascii="Helvetica" w:hAnsi="Helvetica" w:cs="Helvetica"/>
              </w:rPr>
            </w:pPr>
          </w:p>
          <w:p w14:paraId="26777F75" w14:textId="74237B3F" w:rsidR="006F128F" w:rsidRDefault="006F128F" w:rsidP="006F128F">
            <w:pPr>
              <w:widowControl w:val="0"/>
              <w:autoSpaceDE w:val="0"/>
              <w:autoSpaceDN w:val="0"/>
              <w:adjustRightInd w:val="0"/>
              <w:spacing w:after="0"/>
              <w:rPr>
                <w:rFonts w:ascii="Helvetica" w:hAnsi="Helvetica" w:cs="Helvetica"/>
              </w:rPr>
            </w:pPr>
            <w:r>
              <w:rPr>
                <w:rFonts w:ascii="Helvetica" w:hAnsi="Helvetica" w:cs="Helvetica"/>
              </w:rPr>
              <w:t>Habeas corpus was us</w:t>
            </w:r>
            <w:r w:rsidR="001565B9">
              <w:rPr>
                <w:rFonts w:ascii="Helvetica" w:hAnsi="Helvetica" w:cs="Helvetica"/>
              </w:rPr>
              <w:t>ed by the prisoners detained at</w:t>
            </w:r>
            <w:r w:rsidR="00CB5CF1">
              <w:rPr>
                <w:rFonts w:ascii="Helvetica" w:hAnsi="Helvetica" w:cs="Helvetica"/>
              </w:rPr>
              <w:t>________________  _______</w:t>
            </w:r>
            <w:r>
              <w:rPr>
                <w:rFonts w:ascii="Helvetica" w:hAnsi="Helvetica" w:cs="Helvetica"/>
              </w:rPr>
              <w:t xml:space="preserve"> during the war on terrorism. The Supreme Court ruled that all the Guantanamo Bay prisoners, including foreigners, have a constitutional right to seek a writ of habeas corpus in federal court.</w:t>
            </w:r>
          </w:p>
          <w:p w14:paraId="51618125" w14:textId="77777777" w:rsidR="00F73BB0" w:rsidRDefault="00F73BB0" w:rsidP="00B35DB1">
            <w:pPr>
              <w:widowControl w:val="0"/>
              <w:autoSpaceDE w:val="0"/>
              <w:autoSpaceDN w:val="0"/>
              <w:adjustRightInd w:val="0"/>
              <w:spacing w:after="0"/>
              <w:rPr>
                <w:rFonts w:ascii="Helvetica" w:hAnsi="Helvetica" w:cs="Helvetica"/>
              </w:rPr>
            </w:pPr>
          </w:p>
          <w:p w14:paraId="24A459E3" w14:textId="77777777" w:rsidR="006F128F" w:rsidRDefault="006F128F" w:rsidP="00B35DB1">
            <w:pPr>
              <w:widowControl w:val="0"/>
              <w:autoSpaceDE w:val="0"/>
              <w:autoSpaceDN w:val="0"/>
              <w:adjustRightInd w:val="0"/>
              <w:spacing w:after="0"/>
              <w:rPr>
                <w:rFonts w:ascii="Helvetica" w:hAnsi="Helvetica" w:cs="Helvetica"/>
              </w:rPr>
            </w:pPr>
          </w:p>
          <w:p w14:paraId="50190D17" w14:textId="77777777" w:rsidR="00B35DB1" w:rsidRDefault="00B35DB1" w:rsidP="00B35DB1">
            <w:pPr>
              <w:widowControl w:val="0"/>
              <w:autoSpaceDE w:val="0"/>
              <w:autoSpaceDN w:val="0"/>
              <w:adjustRightInd w:val="0"/>
              <w:spacing w:after="0"/>
              <w:rPr>
                <w:rFonts w:ascii="Helvetica" w:hAnsi="Helvetica" w:cs="Helvetica"/>
              </w:rPr>
            </w:pPr>
          </w:p>
          <w:p w14:paraId="6C180AF6" w14:textId="77777777" w:rsidR="00B35DB1" w:rsidRDefault="00B35DB1" w:rsidP="00B35DB1">
            <w:pPr>
              <w:widowControl w:val="0"/>
              <w:autoSpaceDE w:val="0"/>
              <w:autoSpaceDN w:val="0"/>
              <w:adjustRightInd w:val="0"/>
              <w:spacing w:after="0"/>
              <w:rPr>
                <w:rFonts w:ascii="Helvetica" w:hAnsi="Helvetica" w:cs="Helvetica"/>
              </w:rPr>
            </w:pPr>
          </w:p>
          <w:p w14:paraId="716976E0" w14:textId="77777777" w:rsidR="00B35DB1" w:rsidRDefault="00B35DB1" w:rsidP="00B35DB1">
            <w:pPr>
              <w:widowControl w:val="0"/>
              <w:autoSpaceDE w:val="0"/>
              <w:autoSpaceDN w:val="0"/>
              <w:adjustRightInd w:val="0"/>
              <w:spacing w:after="0"/>
              <w:rPr>
                <w:rFonts w:ascii="Helvetica" w:hAnsi="Helvetica" w:cs="Helvetica"/>
                <w:b/>
                <w:bCs/>
                <w:color w:val="E5001C"/>
                <w:sz w:val="31"/>
                <w:szCs w:val="31"/>
              </w:rPr>
            </w:pPr>
          </w:p>
          <w:p w14:paraId="760264C9" w14:textId="77777777" w:rsidR="005B53DD" w:rsidRDefault="005B53DD">
            <w:pPr>
              <w:widowControl w:val="0"/>
              <w:autoSpaceDE w:val="0"/>
              <w:autoSpaceDN w:val="0"/>
              <w:adjustRightInd w:val="0"/>
              <w:spacing w:after="0"/>
              <w:rPr>
                <w:rFonts w:ascii="Helvetica" w:hAnsi="Helvetica" w:cs="Helvetica"/>
                <w:b/>
                <w:bCs/>
                <w:color w:val="D7201F"/>
                <w:sz w:val="40"/>
                <w:szCs w:val="40"/>
              </w:rPr>
            </w:pPr>
          </w:p>
        </w:tc>
      </w:tr>
      <w:tr w:rsidR="005B53DD" w14:paraId="05BD360F" w14:textId="77777777">
        <w:tc>
          <w:tcPr>
            <w:tcW w:w="10340" w:type="dxa"/>
          </w:tcPr>
          <w:p w14:paraId="65F1BBC4" w14:textId="77777777" w:rsidR="005B53DD" w:rsidRDefault="005B53DD">
            <w:pPr>
              <w:widowControl w:val="0"/>
              <w:autoSpaceDE w:val="0"/>
              <w:autoSpaceDN w:val="0"/>
              <w:adjustRightInd w:val="0"/>
              <w:spacing w:after="0"/>
              <w:rPr>
                <w:rFonts w:ascii="Helvetica" w:hAnsi="Helvetica" w:cs="Helvetica"/>
                <w:b/>
                <w:bCs/>
                <w:color w:val="D7201F"/>
                <w:sz w:val="40"/>
                <w:szCs w:val="40"/>
              </w:rPr>
            </w:pPr>
          </w:p>
        </w:tc>
      </w:tr>
    </w:tbl>
    <w:p w14:paraId="46CF877C" w14:textId="77777777" w:rsidR="005B53DD" w:rsidRPr="009B1C02" w:rsidRDefault="005B53DD" w:rsidP="00262BDB"/>
    <w:sectPr w:rsidR="005B53DD" w:rsidRPr="009B1C02" w:rsidSect="004F62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02"/>
    <w:rsid w:val="00075CDE"/>
    <w:rsid w:val="000A07D1"/>
    <w:rsid w:val="001565B9"/>
    <w:rsid w:val="0016068D"/>
    <w:rsid w:val="00256DE0"/>
    <w:rsid w:val="00262BDB"/>
    <w:rsid w:val="0031463D"/>
    <w:rsid w:val="0032292C"/>
    <w:rsid w:val="004F6246"/>
    <w:rsid w:val="005B53DD"/>
    <w:rsid w:val="005D2970"/>
    <w:rsid w:val="006F128F"/>
    <w:rsid w:val="007839A4"/>
    <w:rsid w:val="009238F6"/>
    <w:rsid w:val="00962BD3"/>
    <w:rsid w:val="009B1C02"/>
    <w:rsid w:val="00A40736"/>
    <w:rsid w:val="00A43396"/>
    <w:rsid w:val="00B35DB1"/>
    <w:rsid w:val="00BA72B1"/>
    <w:rsid w:val="00BB2FA4"/>
    <w:rsid w:val="00C429AB"/>
    <w:rsid w:val="00CB5CF1"/>
    <w:rsid w:val="00D268F8"/>
    <w:rsid w:val="00EA0DA0"/>
    <w:rsid w:val="00F41582"/>
    <w:rsid w:val="00F450B5"/>
    <w:rsid w:val="00F47D87"/>
    <w:rsid w:val="00F73BB0"/>
    <w:rsid w:val="00FA0F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DB1"/>
    <w:rPr>
      <w:color w:val="0000FF" w:themeColor="hyperlink"/>
      <w:u w:val="single"/>
    </w:rPr>
  </w:style>
  <w:style w:type="paragraph" w:styleId="BalloonText">
    <w:name w:val="Balloon Text"/>
    <w:basedOn w:val="Normal"/>
    <w:link w:val="BalloonTextChar"/>
    <w:uiPriority w:val="99"/>
    <w:semiHidden/>
    <w:unhideWhenUsed/>
    <w:rsid w:val="00C429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9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DB1"/>
    <w:rPr>
      <w:color w:val="0000FF" w:themeColor="hyperlink"/>
      <w:u w:val="single"/>
    </w:rPr>
  </w:style>
  <w:style w:type="paragraph" w:styleId="BalloonText">
    <w:name w:val="Balloon Text"/>
    <w:basedOn w:val="Normal"/>
    <w:link w:val="BalloonTextChar"/>
    <w:uiPriority w:val="99"/>
    <w:semiHidden/>
    <w:unhideWhenUsed/>
    <w:rsid w:val="00C429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9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abcnews.go.com/Politics/inside-controversial-1994-crime-bill-plaguing-clinton-campaign/story?id=38313757" TargetMode="External"/><Relationship Id="rId9" Type="http://schemas.openxmlformats.org/officeDocument/2006/relationships/image" Target="media/image3.jp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1905</Words>
  <Characters>10865</Characters>
  <Application>Microsoft Macintosh Word</Application>
  <DocSecurity>0</DocSecurity>
  <Lines>90</Lines>
  <Paragraphs>25</Paragraphs>
  <ScaleCrop>false</ScaleCrop>
  <Company>personal</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Mainord</dc:creator>
  <cp:keywords/>
  <dc:description/>
  <cp:lastModifiedBy>Tim Mainord</cp:lastModifiedBy>
  <cp:revision>4</cp:revision>
  <cp:lastPrinted>2016-11-05T23:52:00Z</cp:lastPrinted>
  <dcterms:created xsi:type="dcterms:W3CDTF">2016-11-05T23:34:00Z</dcterms:created>
  <dcterms:modified xsi:type="dcterms:W3CDTF">2016-11-06T01:47:00Z</dcterms:modified>
</cp:coreProperties>
</file>