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&amp;ehk=hX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4F8" w:rsidRPr="00965777" w:rsidRDefault="005704F8" w:rsidP="0096577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lgerian" w:hAnsi="Algerian" w:cs="Impact"/>
          <w:kern w:val="24"/>
          <w:sz w:val="72"/>
          <w:szCs w:val="40"/>
        </w:rPr>
      </w:pPr>
      <w:bookmarkStart w:id="0" w:name="_GoBack"/>
      <w:bookmarkEnd w:id="0"/>
      <w:r w:rsidRPr="00965777">
        <w:rPr>
          <w:rFonts w:ascii="Algerian" w:hAnsi="Algerian" w:cs="Impact"/>
          <w:kern w:val="24"/>
          <w:sz w:val="72"/>
          <w:szCs w:val="40"/>
        </w:rPr>
        <w:t>The Judicial Branch</w:t>
      </w:r>
    </w:p>
    <w:p w:rsidR="005704F8" w:rsidRPr="005704F8" w:rsidRDefault="005704F8" w:rsidP="0096577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Impact" w:hAnsi="Impact" w:cs="Impact"/>
          <w:kern w:val="24"/>
          <w:sz w:val="40"/>
          <w:szCs w:val="40"/>
        </w:rPr>
      </w:pPr>
      <w:r w:rsidRPr="005704F8">
        <w:rPr>
          <w:rFonts w:ascii="Impact" w:hAnsi="Impact" w:cs="Impact"/>
          <w:kern w:val="24"/>
          <w:sz w:val="40"/>
          <w:szCs w:val="40"/>
        </w:rPr>
        <w:t>Chapter 15:  Constitutional Freedoms</w:t>
      </w:r>
    </w:p>
    <w:p w:rsidR="005704F8" w:rsidRPr="00DA4C1D" w:rsidRDefault="005704F8" w:rsidP="0096577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b/>
          <w:kern w:val="24"/>
          <w:sz w:val="28"/>
          <w:szCs w:val="40"/>
        </w:rPr>
        <w:t>Lesson 1:  Freedom of Speech</w:t>
      </w:r>
    </w:p>
    <w:p w:rsidR="005704F8" w:rsidRPr="00965777" w:rsidRDefault="005704F8" w:rsidP="009657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28"/>
        </w:rPr>
      </w:pPr>
      <w:r w:rsidRPr="00965777">
        <w:rPr>
          <w:rFonts w:ascii="Times New Roman" w:hAnsi="Times New Roman" w:cs="Times New Roman"/>
          <w:kern w:val="24"/>
          <w:sz w:val="28"/>
          <w:szCs w:val="28"/>
        </w:rPr>
        <w:t>Free Speech in Democracy</w:t>
      </w:r>
    </w:p>
    <w:p w:rsidR="005704F8" w:rsidRPr="00965777" w:rsidRDefault="005704F8" w:rsidP="0096577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28"/>
        </w:rPr>
      </w:pP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Citizens and noncitizens have the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28"/>
        </w:rPr>
        <w:softHyphen/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28"/>
        </w:rPr>
        <w:softHyphen/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28"/>
        </w:rPr>
        <w:softHyphen/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28"/>
        </w:rPr>
        <w:softHyphen/>
        <w:t>______</w:t>
      </w: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proofErr w:type="spellStart"/>
      <w:r w:rsidRPr="00965777">
        <w:rPr>
          <w:rFonts w:ascii="Times New Roman" w:hAnsi="Times New Roman" w:cs="Times New Roman"/>
          <w:kern w:val="24"/>
          <w:sz w:val="28"/>
          <w:szCs w:val="28"/>
        </w:rPr>
        <w:t>to</w:t>
      </w:r>
      <w:proofErr w:type="spellEnd"/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 speech, read and write what they choose</w:t>
      </w:r>
    </w:p>
    <w:p w:rsidR="005704F8" w:rsidRPr="00965777" w:rsidRDefault="005704F8" w:rsidP="0096577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28"/>
        </w:rPr>
      </w:pP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The first Amendment’s protection of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</w:t>
      </w: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 and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</w:t>
      </w: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 is central to US democracy</w:t>
      </w:r>
    </w:p>
    <w:p w:rsidR="005704F8" w:rsidRPr="00965777" w:rsidRDefault="005704F8" w:rsidP="0096577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28"/>
        </w:rPr>
      </w:pP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This gives the people the ability to obtain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</w:t>
      </w: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 from </w:t>
      </w:r>
      <w:proofErr w:type="gramStart"/>
      <w:r w:rsidRPr="00965777">
        <w:rPr>
          <w:rFonts w:ascii="Times New Roman" w:hAnsi="Times New Roman" w:cs="Times New Roman"/>
          <w:kern w:val="24"/>
          <w:sz w:val="28"/>
          <w:szCs w:val="28"/>
        </w:rPr>
        <w:t>a  diversity</w:t>
      </w:r>
      <w:proofErr w:type="gramEnd"/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 of sources</w:t>
      </w:r>
    </w:p>
    <w:p w:rsidR="005704F8" w:rsidRPr="00965777" w:rsidRDefault="005704F8" w:rsidP="0096577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28"/>
        </w:rPr>
      </w:pP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This gives the people the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</w:t>
      </w: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 to make decisions and communicate these decisions to the government</w:t>
      </w:r>
    </w:p>
    <w:p w:rsidR="005704F8" w:rsidRPr="00965777" w:rsidRDefault="005704F8" w:rsidP="0096577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28"/>
        </w:rPr>
      </w:pPr>
      <w:r w:rsidRPr="00965777">
        <w:rPr>
          <w:rFonts w:ascii="Times New Roman" w:hAnsi="Times New Roman" w:cs="Times New Roman"/>
          <w:kern w:val="24"/>
          <w:sz w:val="28"/>
          <w:szCs w:val="28"/>
        </w:rPr>
        <w:t xml:space="preserve">The first amendment was intended to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</w:t>
      </w:r>
      <w:r w:rsidRPr="00965777">
        <w:rPr>
          <w:rFonts w:ascii="Times New Roman" w:hAnsi="Times New Roman" w:cs="Times New Roman"/>
          <w:kern w:val="24"/>
          <w:sz w:val="28"/>
          <w:szCs w:val="28"/>
        </w:rPr>
        <w:t>people from having their speech punished by the federal government</w:t>
      </w:r>
    </w:p>
    <w:p w:rsidR="005704F8" w:rsidRPr="00965777" w:rsidRDefault="005704F8" w:rsidP="0096577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The first amendment exists to protect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that may be unpopular or different from those of the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</w:p>
    <w:p w:rsidR="005704F8" w:rsidRPr="00965777" w:rsidRDefault="005704F8" w:rsidP="009657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>Types of Free Speech</w:t>
      </w:r>
    </w:p>
    <w:p w:rsidR="005704F8" w:rsidRPr="00965777" w:rsidRDefault="00965777" w:rsidP="009657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="005704F8" w:rsidRPr="00965777">
        <w:rPr>
          <w:rFonts w:ascii="Times New Roman" w:hAnsi="Times New Roman" w:cs="Times New Roman"/>
          <w:kern w:val="24"/>
          <w:sz w:val="28"/>
          <w:szCs w:val="40"/>
        </w:rPr>
        <w:t xml:space="preserve"> speech refers to verbal expression to an audience that has chosen to listen</w:t>
      </w:r>
    </w:p>
    <w:p w:rsidR="005704F8" w:rsidRPr="00965777" w:rsidRDefault="005704F8" w:rsidP="009657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Expression may be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as well as verbal or nonverbal </w:t>
      </w:r>
    </w:p>
    <w:p w:rsidR="005704F8" w:rsidRPr="00965777" w:rsidRDefault="005704F8" w:rsidP="009657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Symbolic speech is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that expresses an idea </w:t>
      </w:r>
    </w:p>
    <w:p w:rsidR="005704F8" w:rsidRPr="00965777" w:rsidRDefault="005704F8" w:rsidP="009657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>Content Restriction on Speech</w:t>
      </w:r>
    </w:p>
    <w:p w:rsidR="005704F8" w:rsidRPr="00965777" w:rsidRDefault="005704F8" w:rsidP="0096577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Like other constitutional rights, the government can place some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on the freedom of speech</w:t>
      </w:r>
    </w:p>
    <w:p w:rsidR="005704F8" w:rsidRPr="00965777" w:rsidRDefault="005704F8" w:rsidP="0096577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Conflicts involving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of expression are among the most difficult ones that courts are asked to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</w:p>
    <w:p w:rsidR="005704F8" w:rsidRPr="00965777" w:rsidRDefault="005704F8" w:rsidP="0096577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Free speech cases frequently involve a clash of the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values </w:t>
      </w:r>
    </w:p>
    <w:p w:rsidR="005704F8" w:rsidRPr="00965777" w:rsidRDefault="005704F8" w:rsidP="009657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>Obscenity</w:t>
      </w:r>
    </w:p>
    <w:p w:rsidR="005704F8" w:rsidRPr="00965777" w:rsidRDefault="005704F8" w:rsidP="0096577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In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the US Supreme Court ruled that obscenity is not speech protected by the Constitution</w:t>
      </w:r>
    </w:p>
    <w:p w:rsidR="005704F8" w:rsidRPr="00965777" w:rsidRDefault="005704F8" w:rsidP="0096577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The Supreme Court also stated that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for what is considered obscene may be different from one</w:t>
      </w:r>
      <w:r w:rsidR="00965777">
        <w:rPr>
          <w:rFonts w:ascii="Times New Roman" w:hAnsi="Times New Roman" w:cs="Times New Roman"/>
          <w:kern w:val="24"/>
          <w:sz w:val="28"/>
          <w:szCs w:val="40"/>
        </w:rPr>
        <w:t>_______________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to the next</w:t>
      </w:r>
    </w:p>
    <w:p w:rsidR="005704F8" w:rsidRPr="00965777" w:rsidRDefault="005704F8" w:rsidP="0096577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In 1997, in the case called </w:t>
      </w:r>
      <w:r w:rsidRPr="00965777">
        <w:rPr>
          <w:rFonts w:ascii="Times New Roman" w:hAnsi="Times New Roman" w:cs="Times New Roman"/>
          <w:i/>
          <w:iCs/>
          <w:kern w:val="24"/>
          <w:sz w:val="28"/>
          <w:szCs w:val="40"/>
        </w:rPr>
        <w:t xml:space="preserve">Reno v. ACLU 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the Supreme Court ruled that a law prohibiting the distribution of material online was </w:t>
      </w:r>
      <w:r w:rsid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</w:p>
    <w:p w:rsidR="005704F8" w:rsidRPr="00965777" w:rsidRDefault="005704F8" w:rsidP="009657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>Defamation</w:t>
      </w:r>
    </w:p>
    <w:p w:rsidR="005704F8" w:rsidRPr="00965777" w:rsidRDefault="005704F8" w:rsidP="0096577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lastRenderedPageBreak/>
        <w:t xml:space="preserve">This is a false expression about a person that </w:t>
      </w:r>
      <w:r w:rsidR="00965777" w:rsidRP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that person’s reputation (slander)</w:t>
      </w:r>
    </w:p>
    <w:p w:rsidR="005704F8" w:rsidRPr="00965777" w:rsidRDefault="005704F8" w:rsidP="0096577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Someone who commits </w:t>
      </w:r>
      <w:r w:rsidR="00965777" w:rsidRP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may be sued and pay money damages to the person harmed </w:t>
      </w:r>
    </w:p>
    <w:p w:rsidR="005704F8" w:rsidRPr="00965777" w:rsidRDefault="005704F8" w:rsidP="0096577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This is a hard case to win in court because of the </w:t>
      </w:r>
      <w:r w:rsidR="00965777" w:rsidRP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 xml:space="preserve">_______ 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>placed on freedom of speech</w:t>
      </w:r>
    </w:p>
    <w:p w:rsidR="005704F8" w:rsidRPr="00965777" w:rsidRDefault="005704F8" w:rsidP="0096577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965777">
        <w:rPr>
          <w:rFonts w:ascii="Times New Roman" w:hAnsi="Times New Roman" w:cs="Times New Roman"/>
          <w:i/>
          <w:iCs/>
          <w:kern w:val="24"/>
          <w:sz w:val="28"/>
          <w:szCs w:val="40"/>
        </w:rPr>
        <w:t xml:space="preserve">New York Times Co. v. Sullivan 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(1964) the Supreme Court stated that even if a </w:t>
      </w:r>
      <w:r w:rsidR="00965777" w:rsidRP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965777">
        <w:rPr>
          <w:rFonts w:ascii="Times New Roman" w:hAnsi="Times New Roman" w:cs="Times New Roman"/>
          <w:kern w:val="24"/>
          <w:sz w:val="28"/>
          <w:szCs w:val="40"/>
        </w:rPr>
        <w:t xml:space="preserve"> story about a government official is false it was still protected speech unless the person knew it was </w:t>
      </w:r>
      <w:r w:rsidR="00965777" w:rsidRPr="00965777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</w:p>
    <w:p w:rsidR="005704F8" w:rsidRPr="00DA4C1D" w:rsidRDefault="005704F8" w:rsidP="00DA4C1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>“Fighting Words”</w:t>
      </w:r>
    </w:p>
    <w:p w:rsidR="005704F8" w:rsidRPr="00DA4C1D" w:rsidRDefault="005704F8" w:rsidP="00DA4C1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The First Amendment does not protect you if you use words that are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that they amount into violence</w:t>
      </w:r>
    </w:p>
    <w:p w:rsidR="005704F8" w:rsidRPr="00DA4C1D" w:rsidRDefault="005704F8" w:rsidP="00DA4C1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The value of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__________________</w:t>
      </w:r>
      <w:r w:rsidRP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 xml:space="preserve"> 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>are outweighed by society’s need to maintain order</w:t>
      </w:r>
    </w:p>
    <w:p w:rsidR="005704F8" w:rsidRPr="00DA4C1D" w:rsidRDefault="005704F8" w:rsidP="00DA4C1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Courts very rarely use the “fighting words” doctrine today because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speech could make listeners angry</w:t>
      </w:r>
    </w:p>
    <w:p w:rsidR="005704F8" w:rsidRPr="00DA4C1D" w:rsidRDefault="005704F8" w:rsidP="00DA4C1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>Commercial Speech</w:t>
      </w:r>
    </w:p>
    <w:p w:rsidR="005704F8" w:rsidRPr="00DA4C1D" w:rsidRDefault="005704F8" w:rsidP="00DA4C1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Most advertising is </w:t>
      </w:r>
      <w:proofErr w:type="gramStart"/>
      <w:r w:rsidRPr="00DA4C1D">
        <w:rPr>
          <w:rFonts w:ascii="Times New Roman" w:hAnsi="Times New Roman" w:cs="Times New Roman"/>
          <w:kern w:val="24"/>
          <w:sz w:val="28"/>
          <w:szCs w:val="40"/>
        </w:rPr>
        <w:t>consider</w:t>
      </w:r>
      <w:proofErr w:type="gramEnd"/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speech</w:t>
      </w:r>
    </w:p>
    <w:p w:rsidR="005704F8" w:rsidRPr="00DA4C1D" w:rsidRDefault="005704F8" w:rsidP="00DA4C1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The courts have ruled that commercial speech is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but not like political speech is protected</w:t>
      </w:r>
    </w:p>
    <w:p w:rsidR="005704F8" w:rsidRPr="00DA4C1D" w:rsidRDefault="005704F8" w:rsidP="00DA4C1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Governments are allowed to ban commercial speech that is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or provides information about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products</w:t>
      </w:r>
    </w:p>
    <w:p w:rsidR="005704F8" w:rsidRPr="00DA4C1D" w:rsidRDefault="005704F8" w:rsidP="00DA4C1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Governments can place restrictions on other forms of commercial speech (billboards) if they have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>reason</w:t>
      </w:r>
    </w:p>
    <w:p w:rsidR="005704F8" w:rsidRPr="00DA4C1D" w:rsidRDefault="005704F8" w:rsidP="00DA4C1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>Seditious Speech</w:t>
      </w:r>
    </w:p>
    <w:p w:rsidR="005704F8" w:rsidRPr="00DA4C1D" w:rsidRDefault="005704F8" w:rsidP="00DA4C1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Congress have outlawed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speech, any form of speech that is urging </w:t>
      </w:r>
      <w:proofErr w:type="spellStart"/>
      <w:r w:rsidRPr="00DA4C1D">
        <w:rPr>
          <w:rFonts w:ascii="Times New Roman" w:hAnsi="Times New Roman" w:cs="Times New Roman"/>
          <w:kern w:val="24"/>
          <w:sz w:val="28"/>
          <w:szCs w:val="40"/>
        </w:rPr>
        <w:t>the</w:t>
      </w:r>
      <w:proofErr w:type="spellEnd"/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</w:t>
      </w:r>
      <w:proofErr w:type="spellStart"/>
      <w:r w:rsidRPr="00DA4C1D">
        <w:rPr>
          <w:rFonts w:ascii="Times New Roman" w:hAnsi="Times New Roman" w:cs="Times New Roman"/>
          <w:kern w:val="24"/>
          <w:sz w:val="28"/>
          <w:szCs w:val="40"/>
        </w:rPr>
        <w:t>to</w:t>
      </w:r>
      <w:proofErr w:type="spellEnd"/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lawful authority </w:t>
      </w:r>
    </w:p>
    <w:p w:rsidR="005704F8" w:rsidRPr="00DA4C1D" w:rsidRDefault="005704F8" w:rsidP="00DA4C1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In 1919, </w:t>
      </w:r>
      <w:proofErr w:type="spellStart"/>
      <w:r w:rsidRPr="00DA4C1D">
        <w:rPr>
          <w:rFonts w:ascii="Times New Roman" w:hAnsi="Times New Roman" w:cs="Times New Roman"/>
          <w:i/>
          <w:iCs/>
          <w:kern w:val="24"/>
          <w:sz w:val="28"/>
          <w:szCs w:val="40"/>
        </w:rPr>
        <w:t>Schenck</w:t>
      </w:r>
      <w:proofErr w:type="spellEnd"/>
      <w:r w:rsidRPr="00DA4C1D">
        <w:rPr>
          <w:rFonts w:ascii="Times New Roman" w:hAnsi="Times New Roman" w:cs="Times New Roman"/>
          <w:i/>
          <w:iCs/>
          <w:kern w:val="24"/>
          <w:sz w:val="28"/>
          <w:szCs w:val="40"/>
        </w:rPr>
        <w:t xml:space="preserve"> v. United States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gave the court the ability to punish a person that presents </w:t>
      </w:r>
      <w:r w:rsidRP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“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___________________________</w:t>
      </w:r>
      <w:r w:rsidRP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"</w:t>
      </w:r>
    </w:p>
    <w:p w:rsidR="005704F8" w:rsidRPr="00DA4C1D" w:rsidRDefault="005704F8" w:rsidP="00DA4C1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The Supreme Court has altered this by stating that if it does not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violence </w:t>
      </w:r>
      <w:proofErr w:type="spellStart"/>
      <w:r w:rsidRPr="00DA4C1D">
        <w:rPr>
          <w:rFonts w:ascii="Times New Roman" w:hAnsi="Times New Roman" w:cs="Times New Roman"/>
          <w:kern w:val="24"/>
          <w:sz w:val="28"/>
          <w:szCs w:val="40"/>
        </w:rPr>
        <w:t>its</w:t>
      </w:r>
      <w:proofErr w:type="spellEnd"/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not “clear and present danger”</w:t>
      </w:r>
    </w:p>
    <w:p w:rsidR="005704F8" w:rsidRPr="00DA4C1D" w:rsidRDefault="005704F8" w:rsidP="00DA4C1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>Free Speech in Public School</w:t>
      </w:r>
    </w:p>
    <w:p w:rsidR="005704F8" w:rsidRPr="00DA4C1D" w:rsidRDefault="005704F8" w:rsidP="00DA4C1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Free Speech in public schools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only if it doesn’t come into conflict with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of others or violates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environment </w:t>
      </w:r>
    </w:p>
    <w:p w:rsidR="005704F8" w:rsidRPr="00DA4C1D" w:rsidRDefault="005704F8" w:rsidP="00DA4C1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Courts allow greater expression rights in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parks and on street corners than in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</w:t>
      </w:r>
    </w:p>
    <w:p w:rsidR="005704F8" w:rsidRPr="00DA4C1D" w:rsidRDefault="005704F8" w:rsidP="00DA4C1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Courts have ruled that they can punish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 xml:space="preserve">_____ 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or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speech even though the same speech would be protected outside school</w:t>
      </w:r>
    </w:p>
    <w:p w:rsidR="005704F8" w:rsidRPr="00DA4C1D" w:rsidRDefault="005704F8" w:rsidP="00DA4C1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Courts consider age of the students and the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educational setting when deciding these cases </w:t>
      </w:r>
    </w:p>
    <w:p w:rsidR="005704F8" w:rsidRPr="00DA4C1D" w:rsidRDefault="00DA4C1D" w:rsidP="00DA4C1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kern w:val="24"/>
          <w:sz w:val="32"/>
          <w:szCs w:val="40"/>
        </w:rPr>
      </w:pPr>
      <w:r w:rsidRPr="00DA4C1D">
        <w:rPr>
          <w:rFonts w:ascii="Times New Roman" w:hAnsi="Times New Roman" w:cs="Times New Roman"/>
          <w:b/>
          <w:kern w:val="24"/>
          <w:sz w:val="32"/>
          <w:szCs w:val="40"/>
        </w:rPr>
        <w:lastRenderedPageBreak/>
        <w:t xml:space="preserve">Lesson 2:  </w:t>
      </w:r>
      <w:r w:rsidR="005704F8" w:rsidRPr="00DA4C1D">
        <w:rPr>
          <w:rFonts w:ascii="Times New Roman" w:hAnsi="Times New Roman" w:cs="Times New Roman"/>
          <w:b/>
          <w:kern w:val="24"/>
          <w:sz w:val="32"/>
          <w:szCs w:val="40"/>
        </w:rPr>
        <w:t xml:space="preserve"> Freedom Press, Assembly, and Petition</w:t>
      </w:r>
    </w:p>
    <w:p w:rsidR="005704F8" w:rsidRPr="00DA4C1D" w:rsidRDefault="005704F8" w:rsidP="00DA4C1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>Freedom of the Press</w:t>
      </w:r>
    </w:p>
    <w:p w:rsidR="005704F8" w:rsidRPr="00DA4C1D" w:rsidRDefault="005704F8" w:rsidP="00DA4C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>The 1</w:t>
      </w:r>
      <w:r w:rsidRPr="00DA4C1D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st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Amendment protects us from government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of any media source</w:t>
      </w:r>
    </w:p>
    <w:p w:rsidR="005704F8" w:rsidRPr="00DA4C1D" w:rsidRDefault="005704F8" w:rsidP="00DA4C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Traditionally, courts have protected the press from government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</w:p>
    <w:p w:rsidR="005704F8" w:rsidRPr="00DA4C1D" w:rsidRDefault="005704F8" w:rsidP="00DA4C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The most important reason to having a free press is that the press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all our political and legal institutions to public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</w:t>
      </w:r>
    </w:p>
    <w:p w:rsidR="005704F8" w:rsidRPr="00DA4C1D" w:rsidRDefault="005704F8" w:rsidP="00DA4C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Sometimes it does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with other rights </w:t>
      </w:r>
    </w:p>
    <w:p w:rsidR="005704F8" w:rsidRPr="00DA4C1D" w:rsidRDefault="005704F8" w:rsidP="00DA4C1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>Prior Restraint</w:t>
      </w:r>
    </w:p>
    <w:p w:rsidR="005704F8" w:rsidRPr="00DA4C1D" w:rsidRDefault="005704F8" w:rsidP="00DA4C1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Prior Restraint is censorship of information before it is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</w:p>
    <w:p w:rsidR="005704F8" w:rsidRPr="00DA4C1D" w:rsidRDefault="005704F8" w:rsidP="00DA4C1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Prior Restraint is unconstitutional unless it is going to cause certain serious and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harm</w:t>
      </w:r>
    </w:p>
    <w:p w:rsidR="005704F8" w:rsidRPr="00DA4C1D" w:rsidRDefault="005704F8" w:rsidP="00DA4C1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i/>
          <w:iCs/>
          <w:kern w:val="24"/>
          <w:sz w:val="28"/>
          <w:szCs w:val="40"/>
        </w:rPr>
        <w:t xml:space="preserve">New York Times Co. v. United States 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the Supreme Court up held the New York Times right to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information that could prove an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to the US government</w:t>
      </w:r>
    </w:p>
    <w:p w:rsidR="005704F8" w:rsidRPr="00DA4C1D" w:rsidRDefault="005704F8" w:rsidP="00DA4C1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>Fair Trials</w:t>
      </w:r>
    </w:p>
    <w:p w:rsidR="005704F8" w:rsidRPr="00DA4C1D" w:rsidRDefault="005704F8" w:rsidP="00DA4C1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The First Amendment’s freedom of speech and the Sixth Amendment’s right to a fair trial can come into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</w:p>
    <w:p w:rsidR="005704F8" w:rsidRPr="00DA4C1D" w:rsidRDefault="005704F8" w:rsidP="00DA4C1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The Supreme Court has stated that newspapers can publish information about a trial and the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of a trial can still get a fair trial</w:t>
      </w:r>
    </w:p>
    <w:p w:rsidR="005704F8" w:rsidRPr="00DA4C1D" w:rsidRDefault="005704F8" w:rsidP="00DA4C1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New Media </w:t>
      </w:r>
    </w:p>
    <w:p w:rsidR="005704F8" w:rsidRPr="00DA4C1D" w:rsidRDefault="00DA4C1D" w:rsidP="00DA4C1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="005704F8" w:rsidRPr="00DA4C1D">
        <w:rPr>
          <w:rFonts w:ascii="Times New Roman" w:hAnsi="Times New Roman" w:cs="Times New Roman"/>
          <w:kern w:val="24"/>
          <w:sz w:val="28"/>
          <w:szCs w:val="40"/>
        </w:rPr>
        <w:t xml:space="preserve"> media has created new issues regarding freedom of press</w:t>
      </w:r>
    </w:p>
    <w:p w:rsidR="005704F8" w:rsidRPr="00DA4C1D" w:rsidRDefault="005704F8" w:rsidP="00DA4C1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The problem with modern media is the use of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clips showing the crime taking place could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a jury </w:t>
      </w:r>
    </w:p>
    <w:p w:rsidR="005704F8" w:rsidRPr="00DA4C1D" w:rsidRDefault="005704F8" w:rsidP="00DA4C1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>does this still mean that the defendant gets a fair trial?</w:t>
      </w:r>
    </w:p>
    <w:p w:rsidR="005704F8" w:rsidRPr="00DA4C1D" w:rsidRDefault="005704F8" w:rsidP="00DA4C1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40"/>
          <w:szCs w:val="40"/>
        </w:rPr>
      </w:pP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Judges still have to decide on a case by case </w:t>
      </w:r>
      <w:r w:rsidR="00DA4C1D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DA4C1D">
        <w:rPr>
          <w:rFonts w:ascii="Times New Roman" w:hAnsi="Times New Roman" w:cs="Times New Roman"/>
          <w:kern w:val="24"/>
          <w:sz w:val="28"/>
          <w:szCs w:val="40"/>
        </w:rPr>
        <w:t xml:space="preserve"> if the defendant can get a fair trial</w:t>
      </w:r>
    </w:p>
    <w:p w:rsidR="005704F8" w:rsidRPr="00CC204B" w:rsidRDefault="005704F8" w:rsidP="00CC204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>Freedom of Petition</w:t>
      </w:r>
    </w:p>
    <w:p w:rsidR="005704F8" w:rsidRPr="00CC204B" w:rsidRDefault="00CC204B" w:rsidP="00CC204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</w:t>
      </w:r>
      <w:r w:rsidR="005704F8" w:rsidRPr="00CC204B">
        <w:rPr>
          <w:rFonts w:ascii="Times New Roman" w:hAnsi="Times New Roman" w:cs="Times New Roman"/>
          <w:kern w:val="24"/>
          <w:sz w:val="28"/>
          <w:szCs w:val="40"/>
        </w:rPr>
        <w:t xml:space="preserve"> includes such things as signing a petition, filing a lawsuit, writing an e-mail, testifying before tribunals, or collecting signatures for a ballot initiative</w:t>
      </w:r>
    </w:p>
    <w:p w:rsidR="005704F8" w:rsidRPr="00CC204B" w:rsidRDefault="005704F8" w:rsidP="00CC204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The right to petition has </w:t>
      </w:r>
      <w:r w:rsidR="00CC204B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in the Magna Carta and English Bill of Rights</w:t>
      </w:r>
    </w:p>
    <w:p w:rsidR="005704F8" w:rsidRPr="00CC204B" w:rsidRDefault="005704F8" w:rsidP="00CC204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>Freedom of Assembly</w:t>
      </w:r>
    </w:p>
    <w:p w:rsidR="005704F8" w:rsidRPr="00CC204B" w:rsidRDefault="005704F8" w:rsidP="00CC20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This means people can </w:t>
      </w:r>
      <w:r w:rsidR="00CC204B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in protests, parades, and other large events peacefully</w:t>
      </w:r>
    </w:p>
    <w:p w:rsidR="005704F8" w:rsidRPr="00CC204B" w:rsidRDefault="005704F8" w:rsidP="00CC20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This freedom also allows us to meet in </w:t>
      </w:r>
      <w:proofErr w:type="spellStart"/>
      <w:r w:rsidRPr="00CC204B">
        <w:rPr>
          <w:rFonts w:ascii="Times New Roman" w:hAnsi="Times New Roman" w:cs="Times New Roman"/>
          <w:kern w:val="24"/>
          <w:sz w:val="28"/>
          <w:szCs w:val="40"/>
        </w:rPr>
        <w:t>each others</w:t>
      </w:r>
      <w:proofErr w:type="spellEnd"/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</w:t>
      </w:r>
      <w:r w:rsidR="00CC204B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or other private places, </w:t>
      </w:r>
      <w:r w:rsidR="00CC204B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</w:p>
    <w:p w:rsidR="005704F8" w:rsidRPr="00CC204B" w:rsidRDefault="005704F8" w:rsidP="00CC20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The freedom of </w:t>
      </w:r>
      <w:r w:rsidR="00CC204B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must be balanced with government’s interest in maintaining order and safety </w:t>
      </w:r>
    </w:p>
    <w:p w:rsidR="005704F8" w:rsidRPr="00CC204B" w:rsidRDefault="005704F8" w:rsidP="00CC20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The government can </w:t>
      </w:r>
      <w:r w:rsidR="00CC204B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regulate the time, place, and manner of assemblies</w:t>
      </w:r>
    </w:p>
    <w:p w:rsidR="005704F8" w:rsidRPr="00CC204B" w:rsidRDefault="005704F8" w:rsidP="00CC204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kern w:val="24"/>
          <w:sz w:val="32"/>
          <w:szCs w:val="40"/>
        </w:rPr>
      </w:pPr>
      <w:r w:rsidRPr="00CC204B">
        <w:rPr>
          <w:rFonts w:ascii="Times New Roman" w:hAnsi="Times New Roman" w:cs="Times New Roman"/>
          <w:b/>
          <w:kern w:val="24"/>
          <w:sz w:val="32"/>
          <w:szCs w:val="40"/>
        </w:rPr>
        <w:t>Lesson 3:  Freedom of Religion</w:t>
      </w:r>
    </w:p>
    <w:p w:rsidR="005704F8" w:rsidRPr="00CC204B" w:rsidRDefault="005704F8" w:rsidP="00CC204B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Religious Freedom </w:t>
      </w:r>
    </w:p>
    <w:p w:rsidR="005704F8" w:rsidRPr="00CC204B" w:rsidRDefault="005704F8" w:rsidP="00CC204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The </w:t>
      </w:r>
      <w:r w:rsidR="00CC204B">
        <w:rPr>
          <w:rFonts w:ascii="Times New Roman" w:hAnsi="Times New Roman" w:cs="Times New Roman"/>
          <w:kern w:val="24"/>
          <w:sz w:val="28"/>
          <w:szCs w:val="40"/>
        </w:rPr>
        <w:t>__________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of the United States believed that individuals should be able to practice their religion freely</w:t>
      </w:r>
    </w:p>
    <w:p w:rsidR="005704F8" w:rsidRPr="00CC204B" w:rsidRDefault="005704F8" w:rsidP="00CC204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the government is </w:t>
      </w:r>
      <w:r w:rsidR="00CC204B">
        <w:rPr>
          <w:rFonts w:ascii="Times New Roman" w:hAnsi="Times New Roman" w:cs="Times New Roman"/>
          <w:kern w:val="24"/>
          <w:sz w:val="28"/>
          <w:szCs w:val="40"/>
        </w:rPr>
        <w:t>__________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from either endorsing or punishing religious people for their religious beliefs</w:t>
      </w:r>
    </w:p>
    <w:p w:rsidR="005704F8" w:rsidRPr="00CC204B" w:rsidRDefault="005704F8" w:rsidP="00CC204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The </w:t>
      </w:r>
      <w:r w:rsidR="00CC204B">
        <w:rPr>
          <w:rFonts w:ascii="Times New Roman" w:hAnsi="Times New Roman" w:cs="Times New Roman"/>
          <w:kern w:val="24"/>
          <w:sz w:val="28"/>
          <w:szCs w:val="40"/>
        </w:rPr>
        <w:t>_____________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</w:t>
      </w:r>
      <w:proofErr w:type="spellStart"/>
      <w:r w:rsidRPr="00CC204B">
        <w:rPr>
          <w:rFonts w:ascii="Times New Roman" w:hAnsi="Times New Roman" w:cs="Times New Roman"/>
          <w:kern w:val="24"/>
          <w:sz w:val="28"/>
          <w:szCs w:val="40"/>
        </w:rPr>
        <w:t>can not</w:t>
      </w:r>
      <w:proofErr w:type="spellEnd"/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make a law that favors one religion or favor religious activities over </w:t>
      </w:r>
      <w:proofErr w:type="spellStart"/>
      <w:r w:rsidRPr="00CC204B">
        <w:rPr>
          <w:rFonts w:ascii="Times New Roman" w:hAnsi="Times New Roman" w:cs="Times New Roman"/>
          <w:kern w:val="24"/>
          <w:sz w:val="28"/>
          <w:szCs w:val="40"/>
        </w:rPr>
        <w:t>non religious</w:t>
      </w:r>
      <w:proofErr w:type="spellEnd"/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activities</w:t>
      </w:r>
    </w:p>
    <w:p w:rsidR="005704F8" w:rsidRPr="00CC204B" w:rsidRDefault="005704F8" w:rsidP="00CC204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Between </w:t>
      </w:r>
      <w:r w:rsidR="00CC204B">
        <w:rPr>
          <w:rFonts w:ascii="Times New Roman" w:hAnsi="Times New Roman" w:cs="Times New Roman"/>
          <w:kern w:val="24"/>
          <w:sz w:val="28"/>
          <w:szCs w:val="40"/>
        </w:rPr>
        <w:t>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 xml:space="preserve"> and </w:t>
      </w:r>
      <w:r w:rsidR="00CC204B">
        <w:rPr>
          <w:rFonts w:ascii="Times New Roman" w:hAnsi="Times New Roman" w:cs="Times New Roman"/>
          <w:kern w:val="24"/>
          <w:sz w:val="28"/>
          <w:szCs w:val="40"/>
        </w:rPr>
        <w:t>______</w:t>
      </w:r>
      <w:r w:rsidRPr="00CC204B">
        <w:rPr>
          <w:rFonts w:ascii="Times New Roman" w:hAnsi="Times New Roman" w:cs="Times New Roman"/>
          <w:kern w:val="24"/>
          <w:sz w:val="28"/>
          <w:szCs w:val="40"/>
        </w:rPr>
        <w:t>, the US Supreme Court heard only five cases dealing with separation of church and state</w:t>
      </w:r>
    </w:p>
    <w:p w:rsidR="005704F8" w:rsidRPr="009E5E7E" w:rsidRDefault="005704F8" w:rsidP="009E5E7E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>The Establishment Clause</w:t>
      </w:r>
    </w:p>
    <w:p w:rsidR="005704F8" w:rsidRPr="009E5E7E" w:rsidRDefault="005704F8" w:rsidP="009E5E7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This is the first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of the 1</w:t>
      </w:r>
      <w:r w:rsidRPr="009E5E7E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st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amendment</w:t>
      </w:r>
    </w:p>
    <w:p w:rsidR="005704F8" w:rsidRPr="009E5E7E" w:rsidRDefault="005704F8" w:rsidP="009E5E7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It forbids the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or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government from favoring one religion</w:t>
      </w:r>
    </w:p>
    <w:p w:rsidR="005704F8" w:rsidRPr="009E5E7E" w:rsidRDefault="005704F8" w:rsidP="009E5E7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It also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the state and federal government from requiring that the people attend church</w:t>
      </w:r>
    </w:p>
    <w:p w:rsidR="005704F8" w:rsidRPr="009E5E7E" w:rsidRDefault="005704F8" w:rsidP="009E5E7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This were the term </w:t>
      </w:r>
      <w:r w:rsidRP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“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_______________________________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>” comes from</w:t>
      </w:r>
    </w:p>
    <w:p w:rsidR="005704F8" w:rsidRPr="009E5E7E" w:rsidRDefault="005704F8" w:rsidP="009E5E7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The cases involving the establishment clause are the most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 xml:space="preserve">___________ 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>to reach the Supreme Court</w:t>
      </w:r>
    </w:p>
    <w:p w:rsidR="005704F8" w:rsidRPr="009E5E7E" w:rsidRDefault="005704F8" w:rsidP="009E5E7E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>School Prayer</w:t>
      </w:r>
    </w:p>
    <w:p w:rsidR="005704F8" w:rsidRPr="009E5E7E" w:rsidRDefault="005704F8" w:rsidP="009E5E7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These types of cases in the courts are the most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_________________</w:t>
      </w:r>
    </w:p>
    <w:p w:rsidR="005704F8" w:rsidRPr="009E5E7E" w:rsidRDefault="005704F8" w:rsidP="009E5E7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Since public schools receive funds from the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, this make them part of the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</w:p>
    <w:p w:rsidR="005704F8" w:rsidRPr="009E5E7E" w:rsidRDefault="005704F8" w:rsidP="009E5E7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i/>
          <w:iCs/>
          <w:kern w:val="24"/>
          <w:sz w:val="28"/>
          <w:szCs w:val="40"/>
        </w:rPr>
        <w:t xml:space="preserve">Engle v. Vitale 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the Supreme Court has held that public school-sponsored prayer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the establishment clause</w:t>
      </w:r>
    </w:p>
    <w:p w:rsidR="005704F8" w:rsidRPr="009E5E7E" w:rsidRDefault="005704F8" w:rsidP="009E5E7E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>Religious Displays by Governments</w:t>
      </w:r>
    </w:p>
    <w:p w:rsidR="005704F8" w:rsidRPr="009E5E7E" w:rsidRDefault="005704F8" w:rsidP="009E5E7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The establishment clause also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some religious displays by the government</w:t>
      </w:r>
    </w:p>
    <w:p w:rsidR="005704F8" w:rsidRPr="009E5E7E" w:rsidRDefault="005704F8" w:rsidP="009E5E7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Constitutional displays would be more than one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being shown or displays done with a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purpose</w:t>
      </w:r>
    </w:p>
    <w:p w:rsidR="005704F8" w:rsidRPr="009E5E7E" w:rsidRDefault="005704F8" w:rsidP="009E5E7E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>The Free Exercise Clause</w:t>
      </w:r>
    </w:p>
    <w:p w:rsidR="005704F8" w:rsidRPr="009E5E7E" w:rsidRDefault="005704F8" w:rsidP="009E5E7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Protects the right of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 xml:space="preserve">____________ 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to worship as they choose </w:t>
      </w:r>
    </w:p>
    <w:p w:rsidR="005704F8" w:rsidRPr="009E5E7E" w:rsidRDefault="005704F8" w:rsidP="009E5E7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Sometimes this can be taken away if it comes into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with other important interests</w:t>
      </w:r>
    </w:p>
    <w:p w:rsidR="005704F8" w:rsidRPr="009E5E7E" w:rsidRDefault="005704F8" w:rsidP="009E5E7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Governments can pass laws that don’t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to harm religion but it still happens to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someone or force someone to act in a way that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their religion </w:t>
      </w:r>
    </w:p>
    <w:p w:rsidR="005704F8" w:rsidRPr="009E5E7E" w:rsidRDefault="005704F8" w:rsidP="009E5E7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Some of the most discuss cases on free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deal with children saluting the </w:t>
      </w:r>
      <w:r w:rsidR="009E5E7E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9E5E7E">
        <w:rPr>
          <w:rFonts w:ascii="Times New Roman" w:hAnsi="Times New Roman" w:cs="Times New Roman"/>
          <w:kern w:val="24"/>
          <w:sz w:val="28"/>
          <w:szCs w:val="40"/>
        </w:rPr>
        <w:t xml:space="preserve"> Flag</w:t>
      </w:r>
    </w:p>
    <w:p w:rsidR="005704F8" w:rsidRPr="009E5E7E" w:rsidRDefault="005704F8" w:rsidP="009E5E7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kern w:val="24"/>
          <w:sz w:val="32"/>
          <w:szCs w:val="40"/>
        </w:rPr>
      </w:pPr>
      <w:r w:rsidRPr="009E5E7E">
        <w:rPr>
          <w:rFonts w:ascii="Times New Roman" w:hAnsi="Times New Roman" w:cs="Times New Roman"/>
          <w:b/>
          <w:kern w:val="24"/>
          <w:sz w:val="32"/>
          <w:szCs w:val="40"/>
        </w:rPr>
        <w:t>Lesson 4:  The 14</w:t>
      </w:r>
      <w:r w:rsidRPr="009E5E7E">
        <w:rPr>
          <w:rFonts w:ascii="Times New Roman" w:hAnsi="Times New Roman" w:cs="Times New Roman"/>
          <w:b/>
          <w:kern w:val="24"/>
          <w:sz w:val="32"/>
          <w:szCs w:val="40"/>
          <w:vertAlign w:val="superscript"/>
        </w:rPr>
        <w:t>th</w:t>
      </w:r>
      <w:r w:rsidRPr="009E5E7E">
        <w:rPr>
          <w:rFonts w:ascii="Times New Roman" w:hAnsi="Times New Roman" w:cs="Times New Roman"/>
          <w:b/>
          <w:kern w:val="24"/>
          <w:sz w:val="32"/>
          <w:szCs w:val="40"/>
        </w:rPr>
        <w:t xml:space="preserve"> Amendment</w:t>
      </w:r>
    </w:p>
    <w:p w:rsidR="005704F8" w:rsidRPr="000D7474" w:rsidRDefault="005704F8" w:rsidP="000D747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>Citizenship</w:t>
      </w:r>
    </w:p>
    <w:p w:rsidR="005704F8" w:rsidRPr="000D7474" w:rsidRDefault="005704F8" w:rsidP="000D747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>The 14</w:t>
      </w:r>
      <w:r w:rsidRPr="000D7474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th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Amendment clearly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what constitutes citizenship</w:t>
      </w:r>
    </w:p>
    <w:p w:rsidR="005704F8" w:rsidRPr="000D7474" w:rsidRDefault="005704F8" w:rsidP="000D747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Anyone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or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as long as they are in the US jurisdiction</w:t>
      </w:r>
    </w:p>
    <w:p w:rsidR="005704F8" w:rsidRPr="000D7474" w:rsidRDefault="005704F8" w:rsidP="000D747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This also meant that people of all races who were born here were US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</w:p>
    <w:p w:rsidR="005704F8" w:rsidRPr="000D7474" w:rsidRDefault="005704F8" w:rsidP="000D747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>Native American Citizenship</w:t>
      </w:r>
    </w:p>
    <w:p w:rsidR="005704F8" w:rsidRPr="000D7474" w:rsidRDefault="005704F8" w:rsidP="000D747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>The 14</w:t>
      </w:r>
      <w:r w:rsidRPr="000D7474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th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amendment did not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citizenship to Native Americans</w:t>
      </w:r>
    </w:p>
    <w:p w:rsidR="005704F8" w:rsidRPr="000D7474" w:rsidRDefault="005704F8" w:rsidP="000D7474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In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the Indian Citizenship Act granted citizenship to all Native Americans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in the US</w:t>
      </w:r>
    </w:p>
    <w:p w:rsidR="005704F8" w:rsidRPr="000D7474" w:rsidRDefault="005704F8" w:rsidP="000D747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>Procedural Due Process</w:t>
      </w:r>
    </w:p>
    <w:p w:rsidR="005704F8" w:rsidRPr="000D7474" w:rsidRDefault="005704F8" w:rsidP="000D7474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Means that the government must follow fair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if it is going to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someone of their unalienable rights</w:t>
      </w:r>
    </w:p>
    <w:p w:rsidR="005704F8" w:rsidRPr="000D7474" w:rsidRDefault="005704F8" w:rsidP="000D7474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It guarantees that anyone who goes to court will go through a fair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and have the opportunity to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their legal rights</w:t>
      </w:r>
    </w:p>
    <w:p w:rsidR="005704F8" w:rsidRPr="000D7474" w:rsidRDefault="005704F8" w:rsidP="000D747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Substantive Due Process </w:t>
      </w:r>
    </w:p>
    <w:p w:rsidR="005704F8" w:rsidRPr="000D7474" w:rsidRDefault="005704F8" w:rsidP="000D7474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Means that laws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have to be fair</w:t>
      </w:r>
    </w:p>
    <w:p w:rsidR="005704F8" w:rsidRPr="000D7474" w:rsidRDefault="005704F8" w:rsidP="000D7474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A law cannot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interfere with a fundamental or basic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</w:p>
    <w:p w:rsidR="005704F8" w:rsidRPr="000D7474" w:rsidRDefault="005704F8" w:rsidP="000D7474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A law will not necessarily be declared unconstitutional simply because it affects a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right</w:t>
      </w:r>
    </w:p>
    <w:p w:rsidR="005704F8" w:rsidRPr="000D7474" w:rsidRDefault="005704F8" w:rsidP="000D747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>Equal Protection</w:t>
      </w:r>
    </w:p>
    <w:p w:rsidR="005704F8" w:rsidRPr="000D7474" w:rsidRDefault="005704F8" w:rsidP="000D7474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Means that laws must apply to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people who are in a similar situation unless the state has a very good reason</w:t>
      </w:r>
    </w:p>
    <w:p w:rsidR="005704F8" w:rsidRPr="000D7474" w:rsidRDefault="005704F8" w:rsidP="000D7474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It also means the government cannot draw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distinctions among different groups</w:t>
      </w:r>
    </w:p>
    <w:p w:rsidR="005704F8" w:rsidRPr="000D7474" w:rsidRDefault="005704F8" w:rsidP="000D7474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When a law or government action is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as violating the equal protection clause judges determine if it is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_________________</w:t>
      </w:r>
    </w:p>
    <w:p w:rsidR="005704F8" w:rsidRPr="000D7474" w:rsidRDefault="005704F8" w:rsidP="000D747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>Rational Basis</w:t>
      </w:r>
    </w:p>
    <w:p w:rsidR="005704F8" w:rsidRPr="000D7474" w:rsidRDefault="005704F8" w:rsidP="000D7474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Judges use this when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cases go to court</w:t>
      </w:r>
    </w:p>
    <w:p w:rsidR="005704F8" w:rsidRPr="000D7474" w:rsidRDefault="005704F8" w:rsidP="000D7474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This exists when there is a logical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between the treatment of some group of people and the purpose of the law</w:t>
      </w:r>
    </w:p>
    <w:p w:rsidR="005704F8" w:rsidRPr="000D7474" w:rsidRDefault="005704F8" w:rsidP="000D747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28"/>
        </w:rPr>
      </w:pPr>
      <w:r w:rsidRPr="000D7474">
        <w:rPr>
          <w:rFonts w:ascii="Times New Roman" w:hAnsi="Times New Roman" w:cs="Times New Roman"/>
          <w:kern w:val="24"/>
          <w:sz w:val="28"/>
          <w:szCs w:val="28"/>
        </w:rPr>
        <w:t>Substantial Relationship</w:t>
      </w:r>
    </w:p>
    <w:p w:rsidR="005704F8" w:rsidRPr="000D7474" w:rsidRDefault="005704F8" w:rsidP="000D7474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28"/>
        </w:rPr>
      </w:pPr>
      <w:r w:rsidRPr="000D7474">
        <w:rPr>
          <w:rFonts w:ascii="Times New Roman" w:hAnsi="Times New Roman" w:cs="Times New Roman"/>
          <w:kern w:val="24"/>
          <w:sz w:val="28"/>
          <w:szCs w:val="28"/>
        </w:rPr>
        <w:t xml:space="preserve">They use this test in gender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__________________</w:t>
      </w:r>
      <w:r w:rsidRPr="000D7474">
        <w:rPr>
          <w:rFonts w:ascii="Times New Roman" w:hAnsi="Times New Roman" w:cs="Times New Roman"/>
          <w:kern w:val="24"/>
          <w:sz w:val="28"/>
          <w:szCs w:val="28"/>
        </w:rPr>
        <w:t xml:space="preserve"> cases</w:t>
      </w:r>
    </w:p>
    <w:p w:rsidR="005704F8" w:rsidRPr="000D7474" w:rsidRDefault="005704F8" w:rsidP="000D7474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28"/>
        </w:rPr>
      </w:pPr>
      <w:r w:rsidRPr="000D7474">
        <w:rPr>
          <w:rFonts w:ascii="Times New Roman" w:hAnsi="Times New Roman" w:cs="Times New Roman"/>
          <w:kern w:val="24"/>
          <w:sz w:val="28"/>
          <w:szCs w:val="28"/>
        </w:rPr>
        <w:t xml:space="preserve">This is a middle ground between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</w:t>
      </w:r>
      <w:r w:rsidRPr="000D7474">
        <w:rPr>
          <w:rFonts w:ascii="Times New Roman" w:hAnsi="Times New Roman" w:cs="Times New Roman"/>
          <w:kern w:val="24"/>
          <w:sz w:val="28"/>
          <w:szCs w:val="28"/>
        </w:rPr>
        <w:t xml:space="preserve"> basis and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</w:t>
      </w:r>
      <w:r w:rsidRPr="000D7474">
        <w:rPr>
          <w:rFonts w:ascii="Times New Roman" w:hAnsi="Times New Roman" w:cs="Times New Roman"/>
          <w:kern w:val="24"/>
          <w:sz w:val="28"/>
          <w:szCs w:val="28"/>
        </w:rPr>
        <w:t xml:space="preserve"> scrutiny</w:t>
      </w:r>
    </w:p>
    <w:p w:rsidR="005704F8" w:rsidRPr="000D7474" w:rsidRDefault="005704F8" w:rsidP="000D7474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28"/>
        </w:rPr>
      </w:pPr>
      <w:r w:rsidRPr="000D7474">
        <w:rPr>
          <w:rFonts w:ascii="Times New Roman" w:hAnsi="Times New Roman" w:cs="Times New Roman"/>
          <w:kern w:val="24"/>
          <w:sz w:val="28"/>
          <w:szCs w:val="28"/>
        </w:rPr>
        <w:t xml:space="preserve">When determining causes using this test there must be a close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</w:t>
      </w:r>
      <w:r w:rsidRPr="000D7474">
        <w:rPr>
          <w:rFonts w:ascii="Times New Roman" w:hAnsi="Times New Roman" w:cs="Times New Roman"/>
          <w:kern w:val="24"/>
          <w:sz w:val="28"/>
          <w:szCs w:val="28"/>
        </w:rPr>
        <w:t xml:space="preserve"> between the law or practice and its purpose</w:t>
      </w:r>
    </w:p>
    <w:p w:rsidR="005704F8" w:rsidRPr="000D7474" w:rsidRDefault="005704F8" w:rsidP="000D7474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28"/>
        </w:rPr>
      </w:pPr>
      <w:r w:rsidRPr="000D7474">
        <w:rPr>
          <w:rFonts w:ascii="Times New Roman" w:hAnsi="Times New Roman" w:cs="Times New Roman"/>
          <w:kern w:val="24"/>
          <w:sz w:val="28"/>
          <w:szCs w:val="28"/>
        </w:rPr>
        <w:t xml:space="preserve">Laws that classify based on gender must serve an important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28"/>
        </w:rPr>
        <w:t>______________</w:t>
      </w:r>
      <w:r w:rsidRPr="000D7474">
        <w:rPr>
          <w:rFonts w:ascii="Times New Roman" w:hAnsi="Times New Roman" w:cs="Times New Roman"/>
          <w:kern w:val="24"/>
          <w:sz w:val="28"/>
          <w:szCs w:val="28"/>
        </w:rPr>
        <w:t xml:space="preserve"> purpose</w:t>
      </w:r>
    </w:p>
    <w:p w:rsidR="005704F8" w:rsidRPr="000D7474" w:rsidRDefault="005704F8" w:rsidP="000D747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kern w:val="24"/>
          <w:sz w:val="32"/>
          <w:szCs w:val="40"/>
        </w:rPr>
      </w:pPr>
      <w:r w:rsidRPr="000D7474">
        <w:rPr>
          <w:rFonts w:ascii="Times New Roman" w:hAnsi="Times New Roman" w:cs="Times New Roman"/>
          <w:b/>
          <w:kern w:val="24"/>
          <w:sz w:val="32"/>
          <w:szCs w:val="40"/>
        </w:rPr>
        <w:t>Lesson 5:  Equal Protection and Discrimination</w:t>
      </w:r>
    </w:p>
    <w:p w:rsidR="005704F8" w:rsidRPr="000D7474" w:rsidRDefault="005704F8" w:rsidP="000D7474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Protection </w:t>
      </w:r>
      <w:proofErr w:type="gramStart"/>
      <w:r w:rsidRPr="000D7474">
        <w:rPr>
          <w:rFonts w:ascii="Times New Roman" w:hAnsi="Times New Roman" w:cs="Times New Roman"/>
          <w:kern w:val="24"/>
          <w:sz w:val="28"/>
          <w:szCs w:val="40"/>
        </w:rPr>
        <w:t>from  Unfair</w:t>
      </w:r>
      <w:proofErr w:type="gramEnd"/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Discrimination</w:t>
      </w:r>
    </w:p>
    <w:p w:rsidR="005704F8" w:rsidRPr="000D7474" w:rsidRDefault="005704F8" w:rsidP="000D7474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The promise of equality is set out in the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of Independence</w:t>
      </w:r>
    </w:p>
    <w:p w:rsidR="005704F8" w:rsidRPr="000D7474" w:rsidRDefault="005704F8" w:rsidP="000D7474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Discrimination occurs when some people are treated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than others</w:t>
      </w:r>
    </w:p>
    <w:p w:rsidR="005704F8" w:rsidRPr="000D7474" w:rsidRDefault="005704F8" w:rsidP="000D7474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Sometimes, the government must treat different groups of people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</w:p>
    <w:p w:rsidR="005704F8" w:rsidRPr="000D7474" w:rsidRDefault="005704F8" w:rsidP="000D7474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Other laws or government actions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in a way that is unconstitutional </w:t>
      </w:r>
    </w:p>
    <w:p w:rsidR="005704F8" w:rsidRPr="000D7474" w:rsidRDefault="005704F8" w:rsidP="000D7474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i/>
          <w:iCs/>
          <w:kern w:val="24"/>
          <w:sz w:val="28"/>
          <w:szCs w:val="40"/>
        </w:rPr>
        <w:t>Brown v. Board of Education (1954)</w:t>
      </w:r>
    </w:p>
    <w:p w:rsidR="005704F8" w:rsidRPr="000D7474" w:rsidRDefault="005704F8" w:rsidP="000D7474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Is the first case that challenged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in public schools</w:t>
      </w:r>
    </w:p>
    <w:p w:rsidR="005704F8" w:rsidRPr="000D7474" w:rsidRDefault="005704F8" w:rsidP="000D7474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The Court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descried that segregated school could never ben equal and thus unconstitutional</w:t>
      </w:r>
    </w:p>
    <w:p w:rsidR="005704F8" w:rsidRPr="000D7474" w:rsidRDefault="005704F8" w:rsidP="000D7474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This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the “separate but equal” doctrine of</w:t>
      </w:r>
      <w:r w:rsidRPr="000D7474">
        <w:rPr>
          <w:rFonts w:ascii="Times New Roman" w:hAnsi="Times New Roman" w:cs="Times New Roman"/>
          <w:i/>
          <w:iCs/>
          <w:kern w:val="24"/>
          <w:sz w:val="28"/>
          <w:szCs w:val="40"/>
        </w:rPr>
        <w:t xml:space="preserve"> Plessy v. Ferguson</w:t>
      </w:r>
    </w:p>
    <w:p w:rsidR="005704F8" w:rsidRPr="000D7474" w:rsidRDefault="005704F8" w:rsidP="000D7474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In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LBJ appointed Thurgood Marshall to the Supreme Court becoming the first African American justice </w:t>
      </w:r>
    </w:p>
    <w:p w:rsidR="005704F8" w:rsidRPr="000D7474" w:rsidRDefault="005704F8" w:rsidP="000D7474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>Discrimination Based on National Origin</w:t>
      </w:r>
    </w:p>
    <w:p w:rsidR="005704F8" w:rsidRPr="000D7474" w:rsidRDefault="005704F8" w:rsidP="000D747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In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the Supreme Court made it clear the 14</w:t>
      </w:r>
      <w:r w:rsidRPr="000D7474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th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Amendment protects people based on national not just race</w:t>
      </w:r>
    </w:p>
    <w:p w:rsidR="005704F8" w:rsidRPr="000D7474" w:rsidRDefault="005704F8" w:rsidP="000D747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i/>
          <w:iCs/>
          <w:kern w:val="24"/>
          <w:sz w:val="28"/>
          <w:szCs w:val="40"/>
        </w:rPr>
        <w:t xml:space="preserve">Hernandez v. Texas 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the Court ruled that excluding one race from a trial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defendants like Hernandez of equal protection</w:t>
      </w:r>
    </w:p>
    <w:p w:rsidR="005704F8" w:rsidRPr="000D7474" w:rsidRDefault="005704F8" w:rsidP="000D747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Civil rights laws protect against </w:t>
      </w:r>
      <w:r w:rsidR="000D7474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discrimination based on national origin</w:t>
      </w:r>
    </w:p>
    <w:p w:rsidR="005704F8" w:rsidRPr="000D7474" w:rsidRDefault="005704F8" w:rsidP="000D747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In </w:t>
      </w:r>
      <w:proofErr w:type="spellStart"/>
      <w:r w:rsidRPr="000D7474">
        <w:rPr>
          <w:rFonts w:ascii="Times New Roman" w:hAnsi="Times New Roman" w:cs="Times New Roman"/>
          <w:i/>
          <w:iCs/>
          <w:kern w:val="24"/>
          <w:sz w:val="28"/>
          <w:szCs w:val="40"/>
        </w:rPr>
        <w:t>Plyler</w:t>
      </w:r>
      <w:proofErr w:type="spellEnd"/>
      <w:r w:rsidRPr="000D7474">
        <w:rPr>
          <w:rFonts w:ascii="Times New Roman" w:hAnsi="Times New Roman" w:cs="Times New Roman"/>
          <w:i/>
          <w:iCs/>
          <w:kern w:val="24"/>
          <w:sz w:val="28"/>
          <w:szCs w:val="40"/>
        </w:rPr>
        <w:t xml:space="preserve"> v. Doe 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the Supreme court stated that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immigrants are protected under the 14</w:t>
      </w:r>
      <w:r w:rsidRPr="000D7474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th</w:t>
      </w:r>
      <w:r w:rsidRPr="000D7474">
        <w:rPr>
          <w:rFonts w:ascii="Times New Roman" w:hAnsi="Times New Roman" w:cs="Times New Roman"/>
          <w:kern w:val="24"/>
          <w:sz w:val="28"/>
          <w:szCs w:val="40"/>
        </w:rPr>
        <w:t xml:space="preserve"> Amendment</w:t>
      </w:r>
    </w:p>
    <w:p w:rsidR="005704F8" w:rsidRPr="004E2D93" w:rsidRDefault="005704F8" w:rsidP="004E2D93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Discrimination Based on Sex and Gender</w:t>
      </w:r>
    </w:p>
    <w:p w:rsidR="005704F8" w:rsidRPr="004E2D93" w:rsidRDefault="005704F8" w:rsidP="004E2D93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22 states have passed specific protection against gender discrimination by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</w:p>
    <w:p w:rsidR="005704F8" w:rsidRPr="004E2D93" w:rsidRDefault="005704F8" w:rsidP="004E2D93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A variety of state and federal laws protect women and girls from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</w:p>
    <w:p w:rsidR="005704F8" w:rsidRPr="004E2D93" w:rsidRDefault="005704F8" w:rsidP="004E2D93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Despite many advances, women continue to earn less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than men</w:t>
      </w:r>
    </w:p>
    <w:p w:rsidR="005704F8" w:rsidRPr="004E2D93" w:rsidRDefault="005704F8" w:rsidP="004E2D93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Discrimination Based on Sexual Orientation</w:t>
      </w:r>
    </w:p>
    <w:p w:rsidR="005704F8" w:rsidRPr="004E2D93" w:rsidRDefault="005704F8" w:rsidP="004E2D9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There are no federal laws that prohibit discrimination on the basis of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 xml:space="preserve">________ 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orientation a number of states, cities, and towns have passed laws that provide some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</w:p>
    <w:p w:rsidR="005704F8" w:rsidRPr="004E2D93" w:rsidRDefault="005704F8" w:rsidP="004E2D9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These laws vary from place to place and may protect individuals in areas of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, housing,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, family matters, and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accommodations</w:t>
      </w:r>
    </w:p>
    <w:p w:rsidR="005704F8" w:rsidRPr="004E2D93" w:rsidRDefault="005704F8" w:rsidP="004E2D9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In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>, the federal government struck down “don’t ask, don’t tell” policy in the armed services</w:t>
      </w:r>
    </w:p>
    <w:p w:rsidR="005704F8" w:rsidRPr="004E2D93" w:rsidRDefault="005704F8" w:rsidP="004E2D9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In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the Supreme Court ruled that the federal government was required to recognize same-sex marriage</w:t>
      </w:r>
    </w:p>
    <w:p w:rsidR="005704F8" w:rsidRPr="004E2D93" w:rsidRDefault="005704F8" w:rsidP="004E2D93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Discrimination Based on Disability</w:t>
      </w:r>
    </w:p>
    <w:p w:rsidR="005704F8" w:rsidRPr="004E2D93" w:rsidRDefault="005704F8" w:rsidP="004E2D9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Many people with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suffer discrimination in certain areas of daily life</w:t>
      </w:r>
    </w:p>
    <w:p w:rsidR="005704F8" w:rsidRPr="004E2D93" w:rsidRDefault="005704F8" w:rsidP="004E2D9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Since the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, numerous laws have been passed banning discrimination against a person with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</w:p>
    <w:p w:rsidR="005704F8" w:rsidRPr="004E2D93" w:rsidRDefault="005704F8" w:rsidP="004E2D9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These laws require consideration of a person’s special needs involve such issues as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, employment,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design, and transportation </w:t>
      </w:r>
    </w:p>
    <w:p w:rsidR="005704F8" w:rsidRPr="004E2D93" w:rsidRDefault="005704F8" w:rsidP="004E2D93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Affirmative Action</w:t>
      </w:r>
    </w:p>
    <w:p w:rsidR="005704F8" w:rsidRPr="004E2D93" w:rsidRDefault="005704F8" w:rsidP="004E2D9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This involves governments and employers taking steps to correct past and present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in workforce &amp; education</w:t>
      </w:r>
    </w:p>
    <w:p w:rsidR="005704F8" w:rsidRPr="004E2D93" w:rsidRDefault="005704F8" w:rsidP="004E2D9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Many states have voted to ban or limit these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</w:p>
    <w:p w:rsidR="005704F8" w:rsidRPr="004E2D93" w:rsidRDefault="005704F8" w:rsidP="004E2D9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The Court has been mixed when it comes to voting on this area of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rights.</w:t>
      </w:r>
    </w:p>
    <w:p w:rsidR="005704F8" w:rsidRPr="004E2D93" w:rsidRDefault="005704F8" w:rsidP="004E2D9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b/>
          <w:kern w:val="24"/>
          <w:sz w:val="28"/>
          <w:szCs w:val="40"/>
        </w:rPr>
        <w:t>Lesson 6:  Right to Bear Arms and to Privacy</w:t>
      </w:r>
    </w:p>
    <w:p w:rsidR="005704F8" w:rsidRPr="004E2D93" w:rsidRDefault="005704F8" w:rsidP="004E2D93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2</w:t>
      </w:r>
      <w:r w:rsidRPr="004E2D93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nd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Amendment</w:t>
      </w:r>
    </w:p>
    <w:p w:rsidR="005704F8" w:rsidRPr="004E2D93" w:rsidRDefault="005704F8" w:rsidP="004E2D93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Many Americans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about exactly what the 2</w:t>
      </w:r>
      <w:r w:rsidRPr="004E2D93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nd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amendment means</w:t>
      </w:r>
    </w:p>
    <w:p w:rsidR="005704F8" w:rsidRPr="004E2D93" w:rsidRDefault="005704F8" w:rsidP="004E2D93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The Supreme Court has clearly ruled that it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</w:t>
      </w:r>
      <w:proofErr w:type="gramStart"/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an </w:t>
      </w:r>
      <w:proofErr w:type="spellStart"/>
      <w:r w:rsidRPr="004E2D93">
        <w:rPr>
          <w:rFonts w:ascii="Times New Roman" w:hAnsi="Times New Roman" w:cs="Times New Roman"/>
          <w:kern w:val="24"/>
          <w:sz w:val="28"/>
          <w:szCs w:val="40"/>
        </w:rPr>
        <w:t>individuals</w:t>
      </w:r>
      <w:proofErr w:type="spellEnd"/>
      <w:proofErr w:type="gramEnd"/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right to keep a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</w:t>
      </w:r>
    </w:p>
    <w:p w:rsidR="005704F8" w:rsidRPr="004E2D93" w:rsidRDefault="005704F8" w:rsidP="004E2D93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Gun Control</w:t>
      </w:r>
    </w:p>
    <w:p w:rsidR="005704F8" w:rsidRPr="004E2D93" w:rsidRDefault="005704F8" w:rsidP="004E2D93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This is </w:t>
      </w:r>
      <w:proofErr w:type="spellStart"/>
      <w:r w:rsidRPr="004E2D93">
        <w:rPr>
          <w:rFonts w:ascii="Times New Roman" w:hAnsi="Times New Roman" w:cs="Times New Roman"/>
          <w:kern w:val="24"/>
          <w:sz w:val="28"/>
          <w:szCs w:val="40"/>
        </w:rPr>
        <w:t>a</w:t>
      </w:r>
      <w:proofErr w:type="spellEnd"/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issue when it comes to the government</w:t>
      </w:r>
    </w:p>
    <w:p w:rsidR="005704F8" w:rsidRPr="004E2D93" w:rsidRDefault="004E2D93" w:rsidP="004E2D93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_________________________</w:t>
      </w:r>
      <w:r w:rsidR="005704F8" w:rsidRPr="004E2D93">
        <w:rPr>
          <w:rFonts w:ascii="Times New Roman" w:hAnsi="Times New Roman" w:cs="Times New Roman"/>
          <w:kern w:val="24"/>
          <w:sz w:val="28"/>
          <w:szCs w:val="40"/>
        </w:rPr>
        <w:t>-is the primary gun control law that prohibits certain people from buying or possessing a gun</w:t>
      </w:r>
    </w:p>
    <w:p w:rsidR="005704F8" w:rsidRPr="004E2D93" w:rsidRDefault="005704F8" w:rsidP="004E2D93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Some states have given people more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to own and carry guns</w:t>
      </w:r>
    </w:p>
    <w:p w:rsidR="005704F8" w:rsidRPr="004E2D93" w:rsidRDefault="005704F8" w:rsidP="004E2D93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When looking at firearms laws the Court has to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protection of rights over the interest of public safety</w:t>
      </w:r>
    </w:p>
    <w:p w:rsidR="005704F8" w:rsidRPr="004E2D93" w:rsidRDefault="005704F8" w:rsidP="004E2D93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Right to Privacy</w:t>
      </w:r>
    </w:p>
    <w:p w:rsidR="005704F8" w:rsidRPr="004E2D93" w:rsidRDefault="005704F8" w:rsidP="004E2D93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This is a right that does not appear in the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but many argue that it is a basic right </w:t>
      </w:r>
    </w:p>
    <w:p w:rsidR="005704F8" w:rsidRPr="004E2D93" w:rsidRDefault="005704F8" w:rsidP="004E2D93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The Court has used the 1</w:t>
      </w:r>
      <w:r w:rsidRPr="004E2D93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st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>, 3</w:t>
      </w:r>
      <w:r w:rsidRPr="004E2D93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rd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>, 4</w:t>
      </w:r>
      <w:r w:rsidRPr="004E2D93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th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>, and 5</w:t>
      </w:r>
      <w:r w:rsidRPr="004E2D93">
        <w:rPr>
          <w:rFonts w:ascii="Times New Roman" w:hAnsi="Times New Roman" w:cs="Times New Roman"/>
          <w:kern w:val="24"/>
          <w:sz w:val="28"/>
          <w:szCs w:val="40"/>
          <w:vertAlign w:val="superscript"/>
        </w:rPr>
        <w:t>th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amendments when ruling on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related cases</w:t>
      </w:r>
    </w:p>
    <w:p w:rsidR="005704F8" w:rsidRPr="004E2D93" w:rsidRDefault="005704F8" w:rsidP="004E2D93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The government may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privacy rights if it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with important government interests</w:t>
      </w:r>
    </w:p>
    <w:p w:rsidR="005704F8" w:rsidRPr="004E2D93" w:rsidRDefault="005704F8" w:rsidP="004E2D93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Most states have added a right to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clause in their state constitutions </w:t>
      </w:r>
    </w:p>
    <w:p w:rsidR="005704F8" w:rsidRPr="004E2D93" w:rsidRDefault="005704F8" w:rsidP="004E2D93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Reproductive Rights and Privacy</w:t>
      </w:r>
    </w:p>
    <w:p w:rsidR="005704F8" w:rsidRPr="004E2D93" w:rsidRDefault="005704F8" w:rsidP="004E2D93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The Court first recognized this right in the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, when they stated a state couldn’t outlaw access to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</w:t>
      </w:r>
    </w:p>
    <w:p w:rsidR="005704F8" w:rsidRPr="004E2D93" w:rsidRDefault="005704F8" w:rsidP="004E2D93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The most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ruling the Court decided was </w:t>
      </w:r>
      <w:r w:rsidRPr="004E2D93">
        <w:rPr>
          <w:rFonts w:ascii="Times New Roman" w:hAnsi="Times New Roman" w:cs="Times New Roman"/>
          <w:i/>
          <w:iCs/>
          <w:kern w:val="24"/>
          <w:sz w:val="28"/>
          <w:szCs w:val="40"/>
        </w:rPr>
        <w:t>Roe v. Wade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which made abortion legal</w:t>
      </w:r>
    </w:p>
    <w:p w:rsidR="005704F8" w:rsidRPr="004E2D93" w:rsidRDefault="004E2D93" w:rsidP="004E2D93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kern w:val="24"/>
          <w:sz w:val="28"/>
          <w:szCs w:val="40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="005704F8" w:rsidRPr="004E2D93">
        <w:rPr>
          <w:rFonts w:ascii="Times New Roman" w:hAnsi="Times New Roman" w:cs="Times New Roman"/>
          <w:kern w:val="24"/>
          <w:sz w:val="28"/>
          <w:szCs w:val="40"/>
        </w:rPr>
        <w:t xml:space="preserve"> has been an important issue in elections and in judicial nominations </w:t>
      </w:r>
    </w:p>
    <w:p w:rsidR="005704F8" w:rsidRPr="004E2D93" w:rsidRDefault="005704F8" w:rsidP="004E2D93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>Information Gathering and Privacy</w:t>
      </w:r>
    </w:p>
    <w:p w:rsidR="005704F8" w:rsidRPr="004E2D93" w:rsidRDefault="005704F8" w:rsidP="004E2D93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Online privacy is also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by websites and hackers who gather information on people who use the internet</w:t>
      </w:r>
    </w:p>
    <w:p w:rsidR="005704F8" w:rsidRPr="004E2D93" w:rsidRDefault="004E2D93" w:rsidP="004E2D93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40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="005704F8" w:rsidRPr="004E2D93">
        <w:rPr>
          <w:rFonts w:ascii="Times New Roman" w:hAnsi="Times New Roman" w:cs="Times New Roman"/>
          <w:kern w:val="24"/>
          <w:sz w:val="28"/>
          <w:szCs w:val="40"/>
        </w:rPr>
        <w:t xml:space="preserve"> can even spy on your online activity to develop targeted </w:t>
      </w:r>
      <w:r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__________________</w:t>
      </w:r>
    </w:p>
    <w:p w:rsidR="005704F8" w:rsidRPr="004E2D93" w:rsidRDefault="005704F8" w:rsidP="004E2D93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As long as the actions by individuals and businesses does not violate the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or cause harm to an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it is legal </w:t>
      </w:r>
    </w:p>
    <w:p w:rsidR="005704F8" w:rsidRDefault="005704F8" w:rsidP="004E2D93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Some actions can be </w:t>
      </w:r>
      <w:r w:rsidR="004E2D93">
        <w:rPr>
          <w:rFonts w:ascii="Times New Roman" w:hAnsi="Times New Roman" w:cs="Times New Roman"/>
          <w:b/>
          <w:bCs/>
          <w:kern w:val="24"/>
          <w:sz w:val="28"/>
          <w:szCs w:val="40"/>
        </w:rPr>
        <w:t>____________</w:t>
      </w:r>
      <w:r w:rsidRPr="004E2D93">
        <w:rPr>
          <w:rFonts w:ascii="Times New Roman" w:hAnsi="Times New Roman" w:cs="Times New Roman"/>
          <w:kern w:val="24"/>
          <w:sz w:val="28"/>
          <w:szCs w:val="40"/>
        </w:rPr>
        <w:t xml:space="preserve"> by the state and federal government</w:t>
      </w:r>
    </w:p>
    <w:p w:rsidR="004E2D93" w:rsidRDefault="004E2D93" w:rsidP="004E2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  <w:r>
        <w:rPr>
          <w:rFonts w:ascii="Times New Roman" w:hAnsi="Times New Roman" w:cs="Times New Roman"/>
          <w:b/>
          <w:bCs/>
          <w:noProof/>
          <w:kern w:val="24"/>
          <w:sz w:val="28"/>
          <w:szCs w:val="40"/>
        </w:rPr>
        <w:drawing>
          <wp:anchor distT="0" distB="0" distL="114300" distR="114300" simplePos="0" relativeHeight="251659264" behindDoc="1" locked="0" layoutInCell="1" allowOverlap="1" wp14:anchorId="72FE1011" wp14:editId="17BB55CA">
            <wp:simplePos x="0" y="0"/>
            <wp:positionH relativeFrom="column">
              <wp:posOffset>542925</wp:posOffset>
            </wp:positionH>
            <wp:positionV relativeFrom="paragraph">
              <wp:posOffset>203835</wp:posOffset>
            </wp:positionV>
            <wp:extent cx="5080000" cy="3390900"/>
            <wp:effectExtent l="0" t="0" r="6350" b="0"/>
            <wp:wrapNone/>
            <wp:docPr id="9" name="Picture 9" descr="Nuvarande domare i USA:s högsta domstol. Övre raden från vän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s%3a%2f%2fupload.wikimedia.org%2fwikipedia%2fcommons%2fthumb%2f4%2f43%2fSupreme_Court_US_2010.jpg%2f400px-Supreme_Court_US_2010.jpg&amp;ehk=hX%2bLkLXwLcdqyMSrlgdt2A&amp;pid=OfficeInse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D93" w:rsidRPr="004E2D93" w:rsidRDefault="004E2D93" w:rsidP="004E2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8"/>
          <w:szCs w:val="40"/>
        </w:rPr>
      </w:pPr>
    </w:p>
    <w:p w:rsidR="005704F8" w:rsidRPr="005704F8" w:rsidRDefault="005704F8" w:rsidP="005704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40"/>
          <w:szCs w:val="40"/>
        </w:rPr>
      </w:pPr>
    </w:p>
    <w:p w:rsidR="005704F8" w:rsidRPr="005704F8" w:rsidRDefault="005704F8" w:rsidP="005704F8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Impact" w:hAnsi="Impact" w:cs="Impact"/>
          <w:kern w:val="24"/>
          <w:sz w:val="40"/>
          <w:szCs w:val="40"/>
        </w:rPr>
      </w:pPr>
    </w:p>
    <w:p w:rsidR="009B3E36" w:rsidRPr="005704F8" w:rsidRDefault="009B3E36"/>
    <w:sectPr w:rsidR="009B3E36" w:rsidRPr="005704F8" w:rsidSect="00DE36D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4F8" w:rsidRDefault="005704F8" w:rsidP="005704F8">
      <w:pPr>
        <w:spacing w:after="0" w:line="240" w:lineRule="auto"/>
      </w:pPr>
      <w:r>
        <w:separator/>
      </w:r>
    </w:p>
  </w:endnote>
  <w:endnote w:type="continuationSeparator" w:id="0">
    <w:p w:rsidR="005704F8" w:rsidRDefault="005704F8" w:rsidP="00570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4F8" w:rsidRDefault="005704F8">
    <w:pPr>
      <w:pStyle w:val="Footer"/>
    </w:pPr>
    <w:r w:rsidRPr="005704F8">
      <w:rPr>
        <w:rFonts w:ascii="Impact" w:hAnsi="Impact" w:cs="Impact"/>
        <w:noProof/>
        <w:kern w:val="24"/>
        <w:sz w:val="40"/>
        <w:szCs w:val="40"/>
      </w:rPr>
      <w:drawing>
        <wp:anchor distT="0" distB="0" distL="114300" distR="114300" simplePos="0" relativeHeight="251669504" behindDoc="1" locked="0" layoutInCell="1" allowOverlap="1" wp14:anchorId="69122EA0" wp14:editId="7993AB74">
          <wp:simplePos x="0" y="0"/>
          <wp:positionH relativeFrom="column">
            <wp:posOffset>2057400</wp:posOffset>
          </wp:positionH>
          <wp:positionV relativeFrom="paragraph">
            <wp:posOffset>-314014</wp:posOffset>
          </wp:positionV>
          <wp:extent cx="1591824" cy="962025"/>
          <wp:effectExtent l="0" t="0" r="889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824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04F8">
      <w:rPr>
        <w:rFonts w:ascii="Impact" w:hAnsi="Impact" w:cs="Impact"/>
        <w:noProof/>
        <w:kern w:val="24"/>
        <w:sz w:val="40"/>
        <w:szCs w:val="40"/>
      </w:rPr>
      <w:drawing>
        <wp:anchor distT="0" distB="0" distL="114300" distR="114300" simplePos="0" relativeHeight="251671552" behindDoc="1" locked="0" layoutInCell="1" allowOverlap="1" wp14:anchorId="69122EA0" wp14:editId="7993AB74">
          <wp:simplePos x="0" y="0"/>
          <wp:positionH relativeFrom="column">
            <wp:posOffset>5276850</wp:posOffset>
          </wp:positionH>
          <wp:positionV relativeFrom="paragraph">
            <wp:posOffset>-314960</wp:posOffset>
          </wp:positionV>
          <wp:extent cx="1591824" cy="962025"/>
          <wp:effectExtent l="0" t="0" r="889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824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04F8">
      <w:rPr>
        <w:rFonts w:ascii="Impact" w:hAnsi="Impact" w:cs="Impact"/>
        <w:noProof/>
        <w:kern w:val="24"/>
        <w:sz w:val="40"/>
        <w:szCs w:val="40"/>
      </w:rPr>
      <w:drawing>
        <wp:anchor distT="0" distB="0" distL="114300" distR="114300" simplePos="0" relativeHeight="251667456" behindDoc="1" locked="0" layoutInCell="1" allowOverlap="1" wp14:anchorId="69122EA0" wp14:editId="7993AB74">
          <wp:simplePos x="0" y="0"/>
          <wp:positionH relativeFrom="column">
            <wp:posOffset>-904875</wp:posOffset>
          </wp:positionH>
          <wp:positionV relativeFrom="paragraph">
            <wp:posOffset>-314325</wp:posOffset>
          </wp:positionV>
          <wp:extent cx="1591824" cy="962025"/>
          <wp:effectExtent l="0" t="0" r="889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824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4F8" w:rsidRDefault="005704F8" w:rsidP="005704F8">
      <w:pPr>
        <w:spacing w:after="0" w:line="240" w:lineRule="auto"/>
      </w:pPr>
      <w:r>
        <w:separator/>
      </w:r>
    </w:p>
  </w:footnote>
  <w:footnote w:type="continuationSeparator" w:id="0">
    <w:p w:rsidR="005704F8" w:rsidRDefault="005704F8" w:rsidP="00570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4F8" w:rsidRDefault="005704F8">
    <w:pPr>
      <w:pStyle w:val="Header"/>
    </w:pPr>
    <w:r w:rsidRPr="005704F8">
      <w:rPr>
        <w:rFonts w:ascii="Impact" w:hAnsi="Impact" w:cs="Impact"/>
        <w:noProof/>
        <w:kern w:val="24"/>
        <w:sz w:val="40"/>
        <w:szCs w:val="40"/>
      </w:rPr>
      <w:drawing>
        <wp:anchor distT="0" distB="0" distL="114300" distR="114300" simplePos="0" relativeHeight="251663360" behindDoc="1" locked="0" layoutInCell="1" allowOverlap="1" wp14:anchorId="69122EA0" wp14:editId="7993AB74">
          <wp:simplePos x="0" y="0"/>
          <wp:positionH relativeFrom="column">
            <wp:posOffset>3171825</wp:posOffset>
          </wp:positionH>
          <wp:positionV relativeFrom="paragraph">
            <wp:posOffset>-494665</wp:posOffset>
          </wp:positionV>
          <wp:extent cx="1591824" cy="962025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824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04F8">
      <w:rPr>
        <w:rFonts w:ascii="Impact" w:hAnsi="Impact" w:cs="Impact"/>
        <w:noProof/>
        <w:kern w:val="24"/>
        <w:sz w:val="40"/>
        <w:szCs w:val="40"/>
      </w:rPr>
      <w:drawing>
        <wp:anchor distT="0" distB="0" distL="114300" distR="114300" simplePos="0" relativeHeight="251661312" behindDoc="1" locked="0" layoutInCell="1" allowOverlap="1" wp14:anchorId="69122EA0" wp14:editId="7993AB74">
          <wp:simplePos x="0" y="0"/>
          <wp:positionH relativeFrom="column">
            <wp:posOffset>990600</wp:posOffset>
          </wp:positionH>
          <wp:positionV relativeFrom="paragraph">
            <wp:posOffset>-495300</wp:posOffset>
          </wp:positionV>
          <wp:extent cx="1591824" cy="962025"/>
          <wp:effectExtent l="0" t="0" r="889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824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04F8">
      <w:rPr>
        <w:rFonts w:ascii="Impact" w:hAnsi="Impact" w:cs="Impact"/>
        <w:noProof/>
        <w:kern w:val="24"/>
        <w:sz w:val="40"/>
        <w:szCs w:val="40"/>
      </w:rPr>
      <w:drawing>
        <wp:anchor distT="0" distB="0" distL="114300" distR="114300" simplePos="0" relativeHeight="251665408" behindDoc="1" locked="0" layoutInCell="1" allowOverlap="1" wp14:anchorId="69122EA0" wp14:editId="7993AB74">
          <wp:simplePos x="0" y="0"/>
          <wp:positionH relativeFrom="column">
            <wp:posOffset>5276850</wp:posOffset>
          </wp:positionH>
          <wp:positionV relativeFrom="paragraph">
            <wp:posOffset>-495300</wp:posOffset>
          </wp:positionV>
          <wp:extent cx="1591824" cy="962025"/>
          <wp:effectExtent l="0" t="0" r="889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824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04F8">
      <w:rPr>
        <w:rFonts w:ascii="Impact" w:hAnsi="Impact" w:cs="Impact"/>
        <w:noProof/>
        <w:kern w:val="24"/>
        <w:sz w:val="40"/>
        <w:szCs w:val="40"/>
      </w:rPr>
      <w:drawing>
        <wp:anchor distT="0" distB="0" distL="114300" distR="114300" simplePos="0" relativeHeight="251659264" behindDoc="1" locked="0" layoutInCell="1" allowOverlap="1" wp14:anchorId="0C18DE42" wp14:editId="31133E47">
          <wp:simplePos x="0" y="0"/>
          <wp:positionH relativeFrom="column">
            <wp:posOffset>-904875</wp:posOffset>
          </wp:positionH>
          <wp:positionV relativeFrom="paragraph">
            <wp:posOffset>-495300</wp:posOffset>
          </wp:positionV>
          <wp:extent cx="1591824" cy="962025"/>
          <wp:effectExtent l="0" t="0" r="889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824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04F8" w:rsidRDefault="005704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9E8FBC0"/>
    <w:lvl w:ilvl="0">
      <w:numFmt w:val="bullet"/>
      <w:lvlText w:val="*"/>
      <w:lvlJc w:val="left"/>
    </w:lvl>
  </w:abstractNum>
  <w:abstractNum w:abstractNumId="1" w15:restartNumberingAfterBreak="0">
    <w:nsid w:val="01E2665B"/>
    <w:multiLevelType w:val="hybridMultilevel"/>
    <w:tmpl w:val="FB62AA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6F4741"/>
    <w:multiLevelType w:val="hybridMultilevel"/>
    <w:tmpl w:val="A02403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1467E1"/>
    <w:multiLevelType w:val="hybridMultilevel"/>
    <w:tmpl w:val="BFB8A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82336"/>
    <w:multiLevelType w:val="hybridMultilevel"/>
    <w:tmpl w:val="132009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525F8F"/>
    <w:multiLevelType w:val="hybridMultilevel"/>
    <w:tmpl w:val="DCB0F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9593D"/>
    <w:multiLevelType w:val="hybridMultilevel"/>
    <w:tmpl w:val="97562E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715F8E"/>
    <w:multiLevelType w:val="hybridMultilevel"/>
    <w:tmpl w:val="452890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774D28"/>
    <w:multiLevelType w:val="hybridMultilevel"/>
    <w:tmpl w:val="63E23D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FB5538A"/>
    <w:multiLevelType w:val="hybridMultilevel"/>
    <w:tmpl w:val="45F6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2E058DA"/>
    <w:multiLevelType w:val="hybridMultilevel"/>
    <w:tmpl w:val="BAC6D5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B7C2BF1"/>
    <w:multiLevelType w:val="hybridMultilevel"/>
    <w:tmpl w:val="D996DA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A511D5"/>
    <w:multiLevelType w:val="hybridMultilevel"/>
    <w:tmpl w:val="A1FE1A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DAE48E0"/>
    <w:multiLevelType w:val="hybridMultilevel"/>
    <w:tmpl w:val="FF227A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99071F"/>
    <w:multiLevelType w:val="hybridMultilevel"/>
    <w:tmpl w:val="DE2E3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96723"/>
    <w:multiLevelType w:val="hybridMultilevel"/>
    <w:tmpl w:val="002629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2C2CE6"/>
    <w:multiLevelType w:val="hybridMultilevel"/>
    <w:tmpl w:val="770EF7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453877"/>
    <w:multiLevelType w:val="hybridMultilevel"/>
    <w:tmpl w:val="D234A5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152F34"/>
    <w:multiLevelType w:val="hybridMultilevel"/>
    <w:tmpl w:val="3C724C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525C12"/>
    <w:multiLevelType w:val="hybridMultilevel"/>
    <w:tmpl w:val="EBCA40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2B65F1"/>
    <w:multiLevelType w:val="hybridMultilevel"/>
    <w:tmpl w:val="5754A47C"/>
    <w:lvl w:ilvl="0" w:tplc="D97870B0">
      <w:start w:val="1"/>
      <w:numFmt w:val="decimal"/>
      <w:lvlText w:val="%1."/>
      <w:lvlJc w:val="left"/>
      <w:pPr>
        <w:ind w:left="108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AC4480"/>
    <w:multiLevelType w:val="hybridMultilevel"/>
    <w:tmpl w:val="25488E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A60007"/>
    <w:multiLevelType w:val="hybridMultilevel"/>
    <w:tmpl w:val="884E87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F05477"/>
    <w:multiLevelType w:val="hybridMultilevel"/>
    <w:tmpl w:val="3E4EAB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5A6811"/>
    <w:multiLevelType w:val="hybridMultilevel"/>
    <w:tmpl w:val="507C2E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40582E"/>
    <w:multiLevelType w:val="hybridMultilevel"/>
    <w:tmpl w:val="53F0A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C20351"/>
    <w:multiLevelType w:val="hybridMultilevel"/>
    <w:tmpl w:val="FCA024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D380F"/>
    <w:multiLevelType w:val="hybridMultilevel"/>
    <w:tmpl w:val="995040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D62558"/>
    <w:multiLevelType w:val="hybridMultilevel"/>
    <w:tmpl w:val="BC42E7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3B6C14"/>
    <w:multiLevelType w:val="hybridMultilevel"/>
    <w:tmpl w:val="00B2F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E0B1F4F"/>
    <w:multiLevelType w:val="hybridMultilevel"/>
    <w:tmpl w:val="7F6E20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1574B2"/>
    <w:multiLevelType w:val="hybridMultilevel"/>
    <w:tmpl w:val="D4AA36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6D2937"/>
    <w:multiLevelType w:val="hybridMultilevel"/>
    <w:tmpl w:val="6D7CC6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6730A"/>
    <w:multiLevelType w:val="hybridMultilevel"/>
    <w:tmpl w:val="1C925F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3A3D54"/>
    <w:multiLevelType w:val="hybridMultilevel"/>
    <w:tmpl w:val="EBC2F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142BAB"/>
    <w:multiLevelType w:val="hybridMultilevel"/>
    <w:tmpl w:val="0FA4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77841A5"/>
    <w:multiLevelType w:val="hybridMultilevel"/>
    <w:tmpl w:val="24264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2570A"/>
    <w:multiLevelType w:val="hybridMultilevel"/>
    <w:tmpl w:val="A88C96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BB77A8"/>
    <w:multiLevelType w:val="hybridMultilevel"/>
    <w:tmpl w:val="8B3AB16E"/>
    <w:lvl w:ilvl="0" w:tplc="5A4EED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B13B7C"/>
    <w:multiLevelType w:val="hybridMultilevel"/>
    <w:tmpl w:val="7C380D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558FF"/>
    <w:multiLevelType w:val="hybridMultilevel"/>
    <w:tmpl w:val="D57816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385ED3"/>
    <w:multiLevelType w:val="hybridMultilevel"/>
    <w:tmpl w:val="0916DA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8E3294"/>
    <w:multiLevelType w:val="hybridMultilevel"/>
    <w:tmpl w:val="2F7AAC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49D077C"/>
    <w:multiLevelType w:val="hybridMultilevel"/>
    <w:tmpl w:val="83FE22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7A63F3"/>
    <w:multiLevelType w:val="hybridMultilevel"/>
    <w:tmpl w:val="EF0E87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8E1293"/>
    <w:multiLevelType w:val="hybridMultilevel"/>
    <w:tmpl w:val="8AA2E6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9FF6C3D"/>
    <w:multiLevelType w:val="hybridMultilevel"/>
    <w:tmpl w:val="2E2005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C63331"/>
    <w:multiLevelType w:val="hybridMultilevel"/>
    <w:tmpl w:val="5192A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FAD6895"/>
    <w:multiLevelType w:val="hybridMultilevel"/>
    <w:tmpl w:val="EED63C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2">
    <w:abstractNumId w:val="3"/>
  </w:num>
  <w:num w:numId="3">
    <w:abstractNumId w:val="38"/>
  </w:num>
  <w:num w:numId="4">
    <w:abstractNumId w:val="31"/>
  </w:num>
  <w:num w:numId="5">
    <w:abstractNumId w:val="36"/>
  </w:num>
  <w:num w:numId="6">
    <w:abstractNumId w:val="4"/>
  </w:num>
  <w:num w:numId="7">
    <w:abstractNumId w:val="15"/>
  </w:num>
  <w:num w:numId="8">
    <w:abstractNumId w:val="43"/>
  </w:num>
  <w:num w:numId="9">
    <w:abstractNumId w:val="12"/>
  </w:num>
  <w:num w:numId="10">
    <w:abstractNumId w:val="17"/>
  </w:num>
  <w:num w:numId="11">
    <w:abstractNumId w:val="10"/>
  </w:num>
  <w:num w:numId="12">
    <w:abstractNumId w:val="27"/>
  </w:num>
  <w:num w:numId="13">
    <w:abstractNumId w:val="22"/>
  </w:num>
  <w:num w:numId="14">
    <w:abstractNumId w:val="1"/>
  </w:num>
  <w:num w:numId="15">
    <w:abstractNumId w:val="5"/>
  </w:num>
  <w:num w:numId="16">
    <w:abstractNumId w:val="25"/>
  </w:num>
  <w:num w:numId="17">
    <w:abstractNumId w:val="13"/>
  </w:num>
  <w:num w:numId="18">
    <w:abstractNumId w:val="2"/>
  </w:num>
  <w:num w:numId="19">
    <w:abstractNumId w:val="20"/>
  </w:num>
  <w:num w:numId="20">
    <w:abstractNumId w:val="21"/>
  </w:num>
  <w:num w:numId="21">
    <w:abstractNumId w:val="40"/>
  </w:num>
  <w:num w:numId="22">
    <w:abstractNumId w:val="32"/>
  </w:num>
  <w:num w:numId="23">
    <w:abstractNumId w:val="24"/>
  </w:num>
  <w:num w:numId="24">
    <w:abstractNumId w:val="30"/>
  </w:num>
  <w:num w:numId="25">
    <w:abstractNumId w:val="42"/>
  </w:num>
  <w:num w:numId="26">
    <w:abstractNumId w:val="14"/>
  </w:num>
  <w:num w:numId="27">
    <w:abstractNumId w:val="19"/>
  </w:num>
  <w:num w:numId="28">
    <w:abstractNumId w:val="26"/>
  </w:num>
  <w:num w:numId="29">
    <w:abstractNumId w:val="8"/>
  </w:num>
  <w:num w:numId="30">
    <w:abstractNumId w:val="41"/>
  </w:num>
  <w:num w:numId="31">
    <w:abstractNumId w:val="48"/>
  </w:num>
  <w:num w:numId="32">
    <w:abstractNumId w:val="45"/>
  </w:num>
  <w:num w:numId="33">
    <w:abstractNumId w:val="16"/>
  </w:num>
  <w:num w:numId="34">
    <w:abstractNumId w:val="9"/>
  </w:num>
  <w:num w:numId="35">
    <w:abstractNumId w:val="7"/>
  </w:num>
  <w:num w:numId="36">
    <w:abstractNumId w:val="44"/>
  </w:num>
  <w:num w:numId="37">
    <w:abstractNumId w:val="11"/>
  </w:num>
  <w:num w:numId="38">
    <w:abstractNumId w:val="18"/>
  </w:num>
  <w:num w:numId="39">
    <w:abstractNumId w:val="29"/>
  </w:num>
  <w:num w:numId="40">
    <w:abstractNumId w:val="33"/>
  </w:num>
  <w:num w:numId="41">
    <w:abstractNumId w:val="39"/>
  </w:num>
  <w:num w:numId="42">
    <w:abstractNumId w:val="6"/>
  </w:num>
  <w:num w:numId="43">
    <w:abstractNumId w:val="47"/>
  </w:num>
  <w:num w:numId="44">
    <w:abstractNumId w:val="46"/>
  </w:num>
  <w:num w:numId="45">
    <w:abstractNumId w:val="37"/>
  </w:num>
  <w:num w:numId="46">
    <w:abstractNumId w:val="23"/>
  </w:num>
  <w:num w:numId="47">
    <w:abstractNumId w:val="28"/>
  </w:num>
  <w:num w:numId="48">
    <w:abstractNumId w:val="34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F8"/>
    <w:rsid w:val="000D7474"/>
    <w:rsid w:val="002173FB"/>
    <w:rsid w:val="004E2D93"/>
    <w:rsid w:val="005704F8"/>
    <w:rsid w:val="00894411"/>
    <w:rsid w:val="00965777"/>
    <w:rsid w:val="009B3E36"/>
    <w:rsid w:val="009E5E7E"/>
    <w:rsid w:val="00CC204B"/>
    <w:rsid w:val="00DA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237A82-4321-4D21-B384-44282408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4F8"/>
  </w:style>
  <w:style w:type="paragraph" w:styleId="Footer">
    <w:name w:val="footer"/>
    <w:basedOn w:val="Normal"/>
    <w:link w:val="FooterChar"/>
    <w:uiPriority w:val="99"/>
    <w:unhideWhenUsed/>
    <w:rsid w:val="00570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4F8"/>
  </w:style>
  <w:style w:type="paragraph" w:styleId="ListParagraph">
    <w:name w:val="List Paragraph"/>
    <w:basedOn w:val="Normal"/>
    <w:uiPriority w:val="34"/>
    <w:qFormat/>
    <w:rsid w:val="00965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&amp;ehk=h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2093</Words>
  <Characters>11932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Brown</dc:creator>
  <cp:keywords/>
  <dc:description/>
  <cp:lastModifiedBy>Tim Mainord</cp:lastModifiedBy>
  <cp:revision>2</cp:revision>
  <dcterms:created xsi:type="dcterms:W3CDTF">2017-02-28T14:07:00Z</dcterms:created>
  <dcterms:modified xsi:type="dcterms:W3CDTF">2017-02-28T14:07:00Z</dcterms:modified>
</cp:coreProperties>
</file>